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365" w:rsidRDefault="00713365" w:rsidP="002A0B0C">
      <w:pPr>
        <w:tabs>
          <w:tab w:val="left" w:pos="6804"/>
        </w:tabs>
        <w:jc w:val="center"/>
        <w:rPr>
          <w:rStyle w:val="c2"/>
          <w:rFonts w:ascii="Bookman Old Style" w:hAnsi="Bookman Old Style"/>
          <w:b/>
          <w:sz w:val="24"/>
          <w:szCs w:val="24"/>
        </w:rPr>
      </w:pPr>
    </w:p>
    <w:p w:rsidR="007B049A" w:rsidRPr="007B049A" w:rsidRDefault="00602F1B" w:rsidP="007B049A">
      <w:pPr>
        <w:jc w:val="center"/>
        <w:rPr>
          <w:rStyle w:val="c2"/>
          <w:rFonts w:ascii="Bookman Old Style" w:hAnsi="Bookman Old Style"/>
          <w:b/>
          <w:sz w:val="24"/>
          <w:szCs w:val="24"/>
        </w:rPr>
      </w:pPr>
      <w:r>
        <w:rPr>
          <w:rStyle w:val="c2"/>
          <w:rFonts w:ascii="Bookman Old Style" w:hAnsi="Bookman Old Style"/>
          <w:b/>
          <w:sz w:val="24"/>
          <w:szCs w:val="24"/>
        </w:rPr>
        <w:t>Развитие навыков устной речи на уроках информатики.</w:t>
      </w:r>
    </w:p>
    <w:p w:rsidR="007B049A" w:rsidRDefault="007B049A">
      <w:pPr>
        <w:rPr>
          <w:rStyle w:val="c2"/>
          <w:rFonts w:ascii="Bookman Old Style" w:hAnsi="Bookman Old Style"/>
          <w:sz w:val="24"/>
          <w:szCs w:val="24"/>
        </w:rPr>
      </w:pPr>
      <w:r>
        <w:rPr>
          <w:rStyle w:val="c2"/>
          <w:rFonts w:ascii="Bookman Old Style" w:hAnsi="Bookman Old Style"/>
          <w:sz w:val="24"/>
          <w:szCs w:val="24"/>
        </w:rPr>
        <w:tab/>
      </w:r>
      <w:r w:rsidRPr="007B049A">
        <w:rPr>
          <w:rStyle w:val="c2"/>
          <w:rFonts w:ascii="Bookman Old Style" w:hAnsi="Bookman Old Style"/>
          <w:sz w:val="24"/>
          <w:szCs w:val="24"/>
        </w:rPr>
        <w:t xml:space="preserve">Актуальность </w:t>
      </w:r>
      <w:proofErr w:type="gramStart"/>
      <w:r w:rsidRPr="007B049A">
        <w:rPr>
          <w:rStyle w:val="c2"/>
          <w:rFonts w:ascii="Bookman Old Style" w:hAnsi="Bookman Old Style"/>
          <w:sz w:val="24"/>
          <w:szCs w:val="24"/>
        </w:rPr>
        <w:t>пробле</w:t>
      </w:r>
      <w:r w:rsidR="004E72B0">
        <w:rPr>
          <w:rStyle w:val="c2"/>
          <w:rFonts w:ascii="Bookman Old Style" w:hAnsi="Bookman Old Style"/>
          <w:sz w:val="24"/>
          <w:szCs w:val="24"/>
        </w:rPr>
        <w:t xml:space="preserve">мы формирования навыков </w:t>
      </w:r>
      <w:r w:rsidR="00713365">
        <w:rPr>
          <w:rStyle w:val="c2"/>
          <w:rFonts w:ascii="Bookman Old Style" w:hAnsi="Bookman Old Style"/>
          <w:sz w:val="24"/>
          <w:szCs w:val="24"/>
        </w:rPr>
        <w:t xml:space="preserve">устной </w:t>
      </w:r>
      <w:r w:rsidR="00105754">
        <w:rPr>
          <w:rStyle w:val="c2"/>
          <w:rFonts w:ascii="Bookman Old Style" w:hAnsi="Bookman Old Style"/>
          <w:sz w:val="24"/>
          <w:szCs w:val="24"/>
        </w:rPr>
        <w:t xml:space="preserve">речи </w:t>
      </w:r>
      <w:r w:rsidRPr="007B049A">
        <w:rPr>
          <w:rStyle w:val="c2"/>
          <w:rFonts w:ascii="Bookman Old Style" w:hAnsi="Bookman Old Style"/>
          <w:sz w:val="24"/>
          <w:szCs w:val="24"/>
        </w:rPr>
        <w:t> школьников</w:t>
      </w:r>
      <w:proofErr w:type="gramEnd"/>
      <w:r w:rsidRPr="007B049A">
        <w:rPr>
          <w:rStyle w:val="c2"/>
          <w:rFonts w:ascii="Bookman Old Style" w:hAnsi="Bookman Old Style"/>
          <w:sz w:val="24"/>
          <w:szCs w:val="24"/>
        </w:rPr>
        <w:t> </w:t>
      </w:r>
      <w:r w:rsidRPr="00327C93">
        <w:rPr>
          <w:rStyle w:val="c2"/>
          <w:rFonts w:ascii="Bookman Old Style" w:hAnsi="Bookman Old Style"/>
          <w:b/>
          <w:sz w:val="24"/>
          <w:szCs w:val="24"/>
        </w:rPr>
        <w:t xml:space="preserve">определяется задачами образования на современном этапе развития общества </w:t>
      </w:r>
      <w:r w:rsidRPr="007B049A">
        <w:rPr>
          <w:rStyle w:val="c2"/>
          <w:rFonts w:ascii="Bookman Old Style" w:hAnsi="Bookman Old Style"/>
          <w:sz w:val="24"/>
          <w:szCs w:val="24"/>
        </w:rPr>
        <w:t xml:space="preserve">и теми </w:t>
      </w:r>
      <w:r w:rsidRPr="00327C93">
        <w:rPr>
          <w:rStyle w:val="c2"/>
          <w:rFonts w:ascii="Bookman Old Style" w:hAnsi="Bookman Old Style"/>
          <w:b/>
          <w:sz w:val="24"/>
          <w:szCs w:val="24"/>
        </w:rPr>
        <w:t>государственными требованиями к уровню общеобразовательной подготовки учащихся</w:t>
      </w:r>
      <w:r w:rsidRPr="007B049A">
        <w:rPr>
          <w:rStyle w:val="c2"/>
          <w:rFonts w:ascii="Bookman Old Style" w:hAnsi="Bookman Old Style"/>
          <w:sz w:val="24"/>
          <w:szCs w:val="24"/>
        </w:rPr>
        <w:t xml:space="preserve">, которые </w:t>
      </w:r>
      <w:r w:rsidRPr="00327C93">
        <w:rPr>
          <w:rStyle w:val="c2"/>
          <w:rFonts w:ascii="Bookman Old Style" w:hAnsi="Bookman Old Style"/>
          <w:b/>
          <w:sz w:val="24"/>
          <w:szCs w:val="24"/>
        </w:rPr>
        <w:t>заявлены в программе</w:t>
      </w:r>
      <w:r w:rsidRPr="007B049A">
        <w:rPr>
          <w:rStyle w:val="c2"/>
          <w:rFonts w:ascii="Bookman Old Style" w:hAnsi="Bookman Old Style"/>
          <w:sz w:val="24"/>
          <w:szCs w:val="24"/>
        </w:rPr>
        <w:t xml:space="preserve"> для общеобразовательных учреждений  </w:t>
      </w:r>
      <w:r w:rsidRPr="00327C93">
        <w:rPr>
          <w:rStyle w:val="c2"/>
          <w:rFonts w:ascii="Bookman Old Style" w:hAnsi="Bookman Old Style"/>
          <w:b/>
          <w:sz w:val="24"/>
          <w:szCs w:val="24"/>
        </w:rPr>
        <w:t>и требованиях ФГОС.</w:t>
      </w:r>
      <w:r w:rsidRPr="007B049A">
        <w:rPr>
          <w:rStyle w:val="c2"/>
          <w:rFonts w:ascii="Bookman Old Style" w:hAnsi="Bookman Old Style"/>
          <w:sz w:val="24"/>
          <w:szCs w:val="24"/>
        </w:rPr>
        <w:t xml:space="preserve">  </w:t>
      </w:r>
    </w:p>
    <w:p w:rsidR="007B049A" w:rsidRDefault="007B049A">
      <w:pPr>
        <w:rPr>
          <w:rStyle w:val="c2"/>
          <w:rFonts w:ascii="Bookman Old Style" w:hAnsi="Bookman Old Style"/>
          <w:sz w:val="24"/>
          <w:szCs w:val="24"/>
        </w:rPr>
      </w:pPr>
      <w:r>
        <w:rPr>
          <w:rStyle w:val="c2"/>
          <w:rFonts w:ascii="Bookman Old Style" w:hAnsi="Bookman Old Style"/>
          <w:sz w:val="24"/>
          <w:szCs w:val="24"/>
        </w:rPr>
        <w:tab/>
        <w:t xml:space="preserve">В рабочей программе каждого учителя найдутся перечисления </w:t>
      </w:r>
      <w:r w:rsidR="00BA568A">
        <w:rPr>
          <w:rStyle w:val="c2"/>
          <w:rFonts w:ascii="Bookman Old Style" w:hAnsi="Bookman Old Style"/>
          <w:sz w:val="24"/>
          <w:szCs w:val="24"/>
        </w:rPr>
        <w:t xml:space="preserve">планируемых </w:t>
      </w:r>
      <w:r w:rsidR="00713365">
        <w:rPr>
          <w:rStyle w:val="c2"/>
          <w:rFonts w:ascii="Bookman Old Style" w:hAnsi="Bookman Old Style"/>
          <w:sz w:val="24"/>
          <w:szCs w:val="24"/>
        </w:rPr>
        <w:t>метапредметных</w:t>
      </w:r>
      <w:r>
        <w:rPr>
          <w:rStyle w:val="c2"/>
          <w:rFonts w:ascii="Bookman Old Style" w:hAnsi="Bookman Old Style"/>
          <w:sz w:val="24"/>
          <w:szCs w:val="24"/>
        </w:rPr>
        <w:t xml:space="preserve"> </w:t>
      </w:r>
      <w:r w:rsidR="00BA568A">
        <w:rPr>
          <w:rStyle w:val="c2"/>
          <w:rFonts w:ascii="Bookman Old Style" w:hAnsi="Bookman Old Style"/>
          <w:sz w:val="24"/>
          <w:szCs w:val="24"/>
        </w:rPr>
        <w:t>результатов</w:t>
      </w:r>
      <w:r>
        <w:rPr>
          <w:rStyle w:val="c2"/>
          <w:rFonts w:ascii="Bookman Old Style" w:hAnsi="Bookman Old Style"/>
          <w:sz w:val="24"/>
          <w:szCs w:val="24"/>
        </w:rPr>
        <w:t>, среди которых обязательно будут встречаться те, которые связаны</w:t>
      </w:r>
      <w:r w:rsidR="00BA568A">
        <w:rPr>
          <w:rStyle w:val="c2"/>
          <w:rFonts w:ascii="Bookman Old Style" w:hAnsi="Bookman Old Style"/>
          <w:sz w:val="24"/>
          <w:szCs w:val="24"/>
        </w:rPr>
        <w:t xml:space="preserve"> </w:t>
      </w:r>
      <w:r>
        <w:rPr>
          <w:rStyle w:val="c2"/>
          <w:rFonts w:ascii="Bookman Old Style" w:hAnsi="Bookman Old Style"/>
          <w:sz w:val="24"/>
          <w:szCs w:val="24"/>
        </w:rPr>
        <w:t>с развитием навыков устной речи.</w:t>
      </w:r>
    </w:p>
    <w:p w:rsidR="007B049A" w:rsidRDefault="007B049A">
      <w:pPr>
        <w:rPr>
          <w:rStyle w:val="c2"/>
          <w:rFonts w:ascii="Bookman Old Style" w:hAnsi="Bookman Old Style"/>
          <w:sz w:val="24"/>
          <w:szCs w:val="24"/>
        </w:rPr>
      </w:pPr>
      <w:r>
        <w:rPr>
          <w:rStyle w:val="c2"/>
          <w:rFonts w:ascii="Bookman Old Style" w:hAnsi="Bookman Old Style"/>
          <w:sz w:val="24"/>
          <w:szCs w:val="24"/>
        </w:rPr>
        <w:tab/>
        <w:t xml:space="preserve">Я бы хотела сегодня познакомить вас с теми </w:t>
      </w:r>
      <w:r w:rsidR="00BA568A">
        <w:rPr>
          <w:rStyle w:val="c2"/>
          <w:rFonts w:ascii="Bookman Old Style" w:hAnsi="Bookman Old Style"/>
          <w:sz w:val="24"/>
          <w:szCs w:val="24"/>
        </w:rPr>
        <w:t>результатами</w:t>
      </w:r>
      <w:r>
        <w:rPr>
          <w:rStyle w:val="c2"/>
          <w:rFonts w:ascii="Bookman Old Style" w:hAnsi="Bookman Old Style"/>
          <w:sz w:val="24"/>
          <w:szCs w:val="24"/>
        </w:rPr>
        <w:t xml:space="preserve">, которые прописаны в моих рабочих программах, а также показать </w:t>
      </w:r>
      <w:r w:rsidRPr="00327C93">
        <w:rPr>
          <w:rStyle w:val="c2"/>
          <w:rFonts w:ascii="Bookman Old Style" w:hAnsi="Bookman Old Style"/>
          <w:b/>
          <w:sz w:val="24"/>
          <w:szCs w:val="24"/>
        </w:rPr>
        <w:t xml:space="preserve">некоторые приёмы их достижения. </w:t>
      </w:r>
      <w:r>
        <w:rPr>
          <w:rStyle w:val="c2"/>
          <w:rFonts w:ascii="Bookman Old Style" w:hAnsi="Bookman Old Style"/>
          <w:sz w:val="24"/>
          <w:szCs w:val="24"/>
        </w:rPr>
        <w:t>Применительно к урокам информатики</w:t>
      </w:r>
      <w:r w:rsidR="00713365">
        <w:rPr>
          <w:rStyle w:val="c2"/>
          <w:rFonts w:ascii="Bookman Old Style" w:hAnsi="Bookman Old Style"/>
          <w:sz w:val="24"/>
          <w:szCs w:val="24"/>
        </w:rPr>
        <w:t>.</w:t>
      </w:r>
      <w:r>
        <w:rPr>
          <w:rStyle w:val="c2"/>
          <w:rFonts w:ascii="Bookman Old Style" w:hAnsi="Bookman Old Style"/>
          <w:sz w:val="24"/>
          <w:szCs w:val="24"/>
        </w:rPr>
        <w:t xml:space="preserve"> </w:t>
      </w:r>
    </w:p>
    <w:p w:rsidR="00713365" w:rsidRPr="00713365" w:rsidRDefault="00713365" w:rsidP="00BE438F">
      <w:pPr>
        <w:ind w:firstLine="708"/>
        <w:rPr>
          <w:rStyle w:val="c2"/>
          <w:rFonts w:ascii="Bookman Old Style" w:hAnsi="Bookman Old Style"/>
          <w:b/>
          <w:sz w:val="24"/>
          <w:szCs w:val="24"/>
        </w:rPr>
      </w:pPr>
      <w:r>
        <w:rPr>
          <w:rStyle w:val="c2"/>
          <w:rFonts w:ascii="Bookman Old Style" w:hAnsi="Bookman Old Style"/>
          <w:sz w:val="24"/>
          <w:szCs w:val="24"/>
        </w:rPr>
        <w:t xml:space="preserve">Некоторые планируемые результаты могут дублироваться в следующем классе или через класс. Но, чем взрослее становятся дети, тем серьёзнее формы, которые будут использоваться, казалось бы, для достижения одних и тех же целей.  </w:t>
      </w:r>
    </w:p>
    <w:tbl>
      <w:tblPr>
        <w:tblStyle w:val="a3"/>
        <w:tblW w:w="102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9208"/>
      </w:tblGrid>
      <w:tr w:rsidR="00BA568A" w:rsidTr="004F5BFC">
        <w:tc>
          <w:tcPr>
            <w:tcW w:w="993" w:type="dxa"/>
          </w:tcPr>
          <w:p w:rsidR="00BA568A" w:rsidRPr="004F5BFC" w:rsidRDefault="00BA568A" w:rsidP="004F5BFC">
            <w:pPr>
              <w:jc w:val="center"/>
              <w:rPr>
                <w:rStyle w:val="c2"/>
                <w:rFonts w:ascii="Bookman Old Style" w:hAnsi="Bookman Old Style"/>
                <w:b/>
                <w:sz w:val="24"/>
                <w:szCs w:val="24"/>
              </w:rPr>
            </w:pPr>
            <w:r w:rsidRPr="004F5BFC">
              <w:rPr>
                <w:rStyle w:val="c2"/>
                <w:rFonts w:ascii="Bookman Old Style" w:hAnsi="Bookman Old Style"/>
                <w:b/>
                <w:sz w:val="24"/>
                <w:szCs w:val="24"/>
              </w:rPr>
              <w:t>Класс</w:t>
            </w:r>
          </w:p>
        </w:tc>
        <w:tc>
          <w:tcPr>
            <w:tcW w:w="9208" w:type="dxa"/>
          </w:tcPr>
          <w:p w:rsidR="00BA568A" w:rsidRPr="004F5BFC" w:rsidRDefault="00BA568A" w:rsidP="004F5BFC">
            <w:pPr>
              <w:jc w:val="center"/>
              <w:rPr>
                <w:rStyle w:val="c2"/>
                <w:rFonts w:ascii="Bookman Old Style" w:hAnsi="Bookman Old Style"/>
                <w:b/>
                <w:sz w:val="24"/>
                <w:szCs w:val="24"/>
              </w:rPr>
            </w:pPr>
            <w:r w:rsidRPr="004F5BFC">
              <w:rPr>
                <w:rStyle w:val="c2"/>
                <w:rFonts w:ascii="Bookman Old Style" w:hAnsi="Bookman Old Style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BA568A" w:rsidTr="004F5BFC">
        <w:tc>
          <w:tcPr>
            <w:tcW w:w="993" w:type="dxa"/>
          </w:tcPr>
          <w:p w:rsidR="00BA568A" w:rsidRDefault="00BA568A" w:rsidP="00105754">
            <w:pPr>
              <w:spacing w:after="160" w:line="259" w:lineRule="auto"/>
              <w:rPr>
                <w:rStyle w:val="c2"/>
                <w:rFonts w:ascii="Bookman Old Style" w:hAnsi="Bookman Old Style"/>
                <w:sz w:val="24"/>
                <w:szCs w:val="24"/>
              </w:rPr>
            </w:pPr>
            <w:r>
              <w:rPr>
                <w:rStyle w:val="c2"/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9208" w:type="dxa"/>
          </w:tcPr>
          <w:p w:rsidR="00000000" w:rsidRPr="00382E61" w:rsidRDefault="00977BB3" w:rsidP="00382E61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382E61">
              <w:rPr>
                <w:rFonts w:ascii="Bookman Old Style" w:hAnsi="Bookman Old Style"/>
                <w:sz w:val="24"/>
                <w:szCs w:val="24"/>
              </w:rPr>
              <w:t xml:space="preserve">осознанно строить речевое высказывание в соответствии с задачами коммуникации и составлять тексты в устной и письменной форме; </w:t>
            </w:r>
          </w:p>
          <w:p w:rsidR="00000000" w:rsidRPr="00382E61" w:rsidRDefault="00977BB3" w:rsidP="00382E61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382E61">
              <w:rPr>
                <w:rFonts w:ascii="Bookman Old Style" w:hAnsi="Bookman Old Style"/>
                <w:sz w:val="24"/>
                <w:szCs w:val="24"/>
              </w:rPr>
              <w:t>излагать своё мнение и аргументировать свою точку зрения и оценку событий;</w:t>
            </w:r>
          </w:p>
          <w:p w:rsidR="00000000" w:rsidRPr="00382E61" w:rsidRDefault="00977BB3" w:rsidP="00382E61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382E61">
              <w:rPr>
                <w:rFonts w:ascii="Bookman Old Style" w:hAnsi="Bookman Old Style"/>
                <w:sz w:val="24"/>
                <w:szCs w:val="24"/>
              </w:rPr>
              <w:t>овладеть логическими действиями анализа, синтеза, обобщения, установления причинно-следственных связей, построения рассуждений;</w:t>
            </w:r>
          </w:p>
          <w:p w:rsidR="00BA568A" w:rsidRPr="007257F0" w:rsidRDefault="00BA568A" w:rsidP="00382E61">
            <w:pPr>
              <w:pStyle w:val="a4"/>
              <w:autoSpaceDE w:val="0"/>
              <w:autoSpaceDN w:val="0"/>
              <w:adjustRightInd w:val="0"/>
              <w:spacing w:after="160" w:line="259" w:lineRule="auto"/>
              <w:jc w:val="both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</w:p>
        </w:tc>
      </w:tr>
      <w:tr w:rsidR="00BA568A" w:rsidTr="004F5BFC">
        <w:tc>
          <w:tcPr>
            <w:tcW w:w="993" w:type="dxa"/>
          </w:tcPr>
          <w:p w:rsidR="00BA568A" w:rsidRDefault="00BA568A" w:rsidP="00105754">
            <w:pPr>
              <w:spacing w:after="160" w:line="259" w:lineRule="auto"/>
              <w:rPr>
                <w:rStyle w:val="c2"/>
                <w:rFonts w:ascii="Bookman Old Style" w:hAnsi="Bookman Old Style"/>
                <w:sz w:val="24"/>
                <w:szCs w:val="24"/>
              </w:rPr>
            </w:pPr>
            <w:r>
              <w:rPr>
                <w:rStyle w:val="c2"/>
                <w:rFonts w:ascii="Bookman Old Style" w:hAnsi="Bookman Old Style"/>
                <w:sz w:val="24"/>
                <w:szCs w:val="24"/>
              </w:rPr>
              <w:t>5</w:t>
            </w:r>
          </w:p>
        </w:tc>
        <w:tc>
          <w:tcPr>
            <w:tcW w:w="9208" w:type="dxa"/>
          </w:tcPr>
          <w:p w:rsidR="00000000" w:rsidRPr="00382E61" w:rsidRDefault="00977BB3" w:rsidP="00382E61">
            <w:pPr>
              <w:numPr>
                <w:ilvl w:val="0"/>
                <w:numId w:val="6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382E61">
              <w:rPr>
                <w:rFonts w:ascii="Bookman Old Style" w:hAnsi="Bookman Old Style"/>
                <w:sz w:val="24"/>
                <w:szCs w:val="24"/>
              </w:rPr>
              <w:t xml:space="preserve">строить </w:t>
            </w:r>
            <w:proofErr w:type="gramStart"/>
            <w:r w:rsidRPr="00382E61">
              <w:rPr>
                <w:rFonts w:ascii="Bookman Old Style" w:hAnsi="Bookman Old Style"/>
                <w:sz w:val="24"/>
                <w:szCs w:val="24"/>
              </w:rPr>
              <w:t>логическое рассуждение</w:t>
            </w:r>
            <w:proofErr w:type="gramEnd"/>
            <w:r w:rsidRPr="00382E61">
              <w:rPr>
                <w:rFonts w:ascii="Bookman Old Style" w:hAnsi="Bookman Old Style"/>
                <w:sz w:val="24"/>
                <w:szCs w:val="24"/>
              </w:rPr>
              <w:t>, умозаключение (индуктивное, дедуктивное и по аналогии) и делать выводы;</w:t>
            </w:r>
          </w:p>
          <w:p w:rsidR="00000000" w:rsidRPr="00382E61" w:rsidRDefault="00977BB3" w:rsidP="00382E61">
            <w:pPr>
              <w:numPr>
                <w:ilvl w:val="0"/>
                <w:numId w:val="6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382E61">
              <w:rPr>
                <w:rFonts w:ascii="Bookman Old Style" w:hAnsi="Bookman Old Style"/>
                <w:sz w:val="24"/>
                <w:szCs w:val="24"/>
              </w:rPr>
              <w:t>владение основами продуктивного взаимодействия и сотрудничества со сверстниками и взросл</w:t>
            </w:r>
            <w:r w:rsidRPr="00382E61">
              <w:rPr>
                <w:rFonts w:ascii="Bookman Old Style" w:hAnsi="Bookman Old Style"/>
                <w:sz w:val="24"/>
                <w:szCs w:val="24"/>
              </w:rPr>
              <w:t xml:space="preserve">ыми: умение правильно, четко и однозначно сформулировать мысль в понятной собеседнику форме; </w:t>
            </w:r>
          </w:p>
          <w:p w:rsidR="00000000" w:rsidRPr="00382E61" w:rsidRDefault="00977BB3" w:rsidP="00382E61">
            <w:pPr>
              <w:numPr>
                <w:ilvl w:val="0"/>
                <w:numId w:val="6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382E61">
              <w:rPr>
                <w:rFonts w:ascii="Bookman Old Style" w:hAnsi="Bookman Old Style"/>
                <w:sz w:val="24"/>
                <w:szCs w:val="24"/>
              </w:rPr>
              <w:t>умение выступать перед аудиторией, представляя ей результаты своей работы с помощью средств ИКТ.</w:t>
            </w:r>
          </w:p>
          <w:p w:rsidR="00BA568A" w:rsidRPr="00327C93" w:rsidRDefault="00BA568A" w:rsidP="00382E61">
            <w:pPr>
              <w:pStyle w:val="a4"/>
              <w:spacing w:after="160" w:line="259" w:lineRule="auto"/>
              <w:rPr>
                <w:rStyle w:val="c2"/>
                <w:rFonts w:eastAsiaTheme="minorHAnsi" w:cstheme="minorBidi"/>
                <w:lang w:eastAsia="en-US"/>
              </w:rPr>
            </w:pPr>
            <w:bookmarkStart w:id="0" w:name="_GoBack"/>
            <w:bookmarkEnd w:id="0"/>
          </w:p>
        </w:tc>
      </w:tr>
      <w:tr w:rsidR="00BA568A" w:rsidTr="004F5BFC">
        <w:tc>
          <w:tcPr>
            <w:tcW w:w="993" w:type="dxa"/>
          </w:tcPr>
          <w:p w:rsidR="00BA568A" w:rsidRDefault="00BA568A" w:rsidP="00105754">
            <w:pPr>
              <w:spacing w:after="160" w:line="259" w:lineRule="auto"/>
              <w:rPr>
                <w:rStyle w:val="c2"/>
                <w:rFonts w:ascii="Bookman Old Style" w:hAnsi="Bookman Old Style"/>
                <w:sz w:val="24"/>
                <w:szCs w:val="24"/>
              </w:rPr>
            </w:pPr>
            <w:r>
              <w:rPr>
                <w:rStyle w:val="c2"/>
                <w:rFonts w:ascii="Bookman Old Style" w:hAnsi="Bookman Old Style"/>
                <w:sz w:val="24"/>
                <w:szCs w:val="24"/>
              </w:rPr>
              <w:t>6</w:t>
            </w:r>
          </w:p>
        </w:tc>
        <w:tc>
          <w:tcPr>
            <w:tcW w:w="9208" w:type="dxa"/>
          </w:tcPr>
          <w:p w:rsidR="00BA568A" w:rsidRPr="00327C93" w:rsidRDefault="004F5BFC" w:rsidP="00105754">
            <w:pPr>
              <w:pStyle w:val="a4"/>
              <w:numPr>
                <w:ilvl w:val="0"/>
                <w:numId w:val="6"/>
              </w:numPr>
              <w:spacing w:after="160" w:line="259" w:lineRule="auto"/>
              <w:jc w:val="both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105754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 xml:space="preserve">строить </w:t>
            </w:r>
            <w:proofErr w:type="gramStart"/>
            <w:r w:rsidRPr="00105754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логическое рассуждение</w:t>
            </w:r>
            <w:proofErr w:type="gramEnd"/>
            <w:r w:rsidRPr="00105754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 xml:space="preserve">, умозаключение (индуктивное, дедуктивное и по аналогии) и делать выводы; </w:t>
            </w:r>
          </w:p>
        </w:tc>
      </w:tr>
      <w:tr w:rsidR="00BA568A" w:rsidTr="004F5BFC">
        <w:tc>
          <w:tcPr>
            <w:tcW w:w="993" w:type="dxa"/>
          </w:tcPr>
          <w:p w:rsidR="00BA568A" w:rsidRDefault="00BA568A" w:rsidP="00105754">
            <w:pPr>
              <w:spacing w:after="160" w:line="259" w:lineRule="auto"/>
              <w:rPr>
                <w:rStyle w:val="c2"/>
                <w:rFonts w:ascii="Bookman Old Style" w:hAnsi="Bookman Old Style"/>
                <w:sz w:val="24"/>
                <w:szCs w:val="24"/>
              </w:rPr>
            </w:pPr>
            <w:r>
              <w:rPr>
                <w:rStyle w:val="c2"/>
                <w:rFonts w:ascii="Bookman Old Style" w:hAnsi="Bookman Old Style"/>
                <w:sz w:val="24"/>
                <w:szCs w:val="24"/>
              </w:rPr>
              <w:t>7</w:t>
            </w:r>
          </w:p>
        </w:tc>
        <w:tc>
          <w:tcPr>
            <w:tcW w:w="9208" w:type="dxa"/>
          </w:tcPr>
          <w:p w:rsidR="004F5BFC" w:rsidRPr="00327C93" w:rsidRDefault="004F5BFC" w:rsidP="00105754">
            <w:pPr>
              <w:pStyle w:val="a4"/>
              <w:numPr>
                <w:ilvl w:val="0"/>
                <w:numId w:val="6"/>
              </w:numPr>
              <w:spacing w:after="160" w:line="259" w:lineRule="auto"/>
              <w:rPr>
                <w:rStyle w:val="c2"/>
                <w:rFonts w:eastAsiaTheme="minorHAnsi" w:cstheme="minorBidi"/>
                <w:sz w:val="24"/>
                <w:szCs w:val="24"/>
                <w:lang w:eastAsia="en-US"/>
              </w:rPr>
            </w:pPr>
            <w:r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умение строить разнообразные информационные структуры для описания объектов;</w:t>
            </w:r>
          </w:p>
          <w:p w:rsidR="00327C93" w:rsidRPr="00327C93" w:rsidRDefault="004F5BFC" w:rsidP="00327C93">
            <w:pPr>
              <w:pStyle w:val="a4"/>
              <w:numPr>
                <w:ilvl w:val="0"/>
                <w:numId w:val="6"/>
              </w:numPr>
              <w:spacing w:after="160" w:line="259" w:lineRule="auto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умение «читать» таблицы, гр</w:t>
            </w:r>
            <w:r w:rsidR="00327C93"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афики, диаграммы, схемы и т.д.,</w:t>
            </w:r>
          </w:p>
          <w:p w:rsidR="00BA568A" w:rsidRPr="00327C93" w:rsidRDefault="004F5BFC" w:rsidP="00327C93">
            <w:pPr>
              <w:pStyle w:val="a4"/>
              <w:numPr>
                <w:ilvl w:val="0"/>
                <w:numId w:val="6"/>
              </w:numPr>
              <w:spacing w:after="160" w:line="259" w:lineRule="auto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умение выбирать форму представления информации в зависимости от стоящей задачи;</w:t>
            </w:r>
          </w:p>
        </w:tc>
      </w:tr>
      <w:tr w:rsidR="00BA568A" w:rsidTr="004F5BFC">
        <w:tc>
          <w:tcPr>
            <w:tcW w:w="993" w:type="dxa"/>
          </w:tcPr>
          <w:p w:rsidR="00BA568A" w:rsidRDefault="00BA568A" w:rsidP="00105754">
            <w:pPr>
              <w:spacing w:after="160" w:line="259" w:lineRule="auto"/>
              <w:rPr>
                <w:rStyle w:val="c2"/>
                <w:rFonts w:ascii="Bookman Old Style" w:hAnsi="Bookman Old Style"/>
                <w:sz w:val="24"/>
                <w:szCs w:val="24"/>
              </w:rPr>
            </w:pPr>
            <w:r>
              <w:rPr>
                <w:rStyle w:val="c2"/>
                <w:rFonts w:ascii="Bookman Old Style" w:hAnsi="Bookman Old Style"/>
                <w:sz w:val="24"/>
                <w:szCs w:val="24"/>
              </w:rPr>
              <w:t>8</w:t>
            </w:r>
          </w:p>
        </w:tc>
        <w:tc>
          <w:tcPr>
            <w:tcW w:w="9208" w:type="dxa"/>
          </w:tcPr>
          <w:p w:rsidR="004F5BFC" w:rsidRPr="00327C93" w:rsidRDefault="004F5BFC" w:rsidP="00105754">
            <w:pPr>
              <w:pStyle w:val="a4"/>
              <w:numPr>
                <w:ilvl w:val="0"/>
                <w:numId w:val="7"/>
              </w:numPr>
              <w:snapToGrid w:val="0"/>
              <w:spacing w:after="160" w:line="259" w:lineRule="auto"/>
              <w:jc w:val="both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 xml:space="preserve">выделять признак двух или нескольких предметов или явлений и объяснять их сходство; </w:t>
            </w:r>
          </w:p>
          <w:p w:rsidR="004F5BFC" w:rsidRPr="00327C93" w:rsidRDefault="004F5BFC" w:rsidP="00105754">
            <w:pPr>
              <w:pStyle w:val="a4"/>
              <w:numPr>
                <w:ilvl w:val="0"/>
                <w:numId w:val="7"/>
              </w:numPr>
              <w:snapToGrid w:val="0"/>
              <w:spacing w:after="160" w:line="259" w:lineRule="auto"/>
              <w:jc w:val="both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 xml:space="preserve">объединять предметы и явления в группы по определенным признакам, сравнивать, классифицировать и обобщать факты и явления; </w:t>
            </w:r>
          </w:p>
          <w:p w:rsidR="004F5BFC" w:rsidRPr="00327C93" w:rsidRDefault="004F5BFC" w:rsidP="00105754">
            <w:pPr>
              <w:pStyle w:val="a4"/>
              <w:numPr>
                <w:ilvl w:val="0"/>
                <w:numId w:val="7"/>
              </w:numPr>
              <w:snapToGrid w:val="0"/>
              <w:spacing w:after="160" w:line="259" w:lineRule="auto"/>
              <w:jc w:val="both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lastRenderedPageBreak/>
              <w:t xml:space="preserve">строить рассуждение от общих закономерностей к частным явлениям и от частных явлений к общим закономерностям; </w:t>
            </w:r>
          </w:p>
          <w:p w:rsidR="00BA568A" w:rsidRPr="00327C93" w:rsidRDefault="004F5BFC" w:rsidP="00327C93">
            <w:pPr>
              <w:pStyle w:val="a4"/>
              <w:numPr>
                <w:ilvl w:val="0"/>
                <w:numId w:val="7"/>
              </w:numPr>
              <w:snapToGrid w:val="0"/>
              <w:spacing w:after="160" w:line="259" w:lineRule="auto"/>
              <w:jc w:val="both"/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327C93">
              <w:rPr>
                <w:rStyle w:val="c2"/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 xml:space="preserve">излагать полученную информацию, интерпретируя ее в контексте решаемой задачи; </w:t>
            </w:r>
          </w:p>
        </w:tc>
      </w:tr>
    </w:tbl>
    <w:p w:rsidR="00BE438F" w:rsidRDefault="00BE438F" w:rsidP="00BE438F">
      <w:pPr>
        <w:rPr>
          <w:rFonts w:ascii="Bookman Old Style" w:hAnsi="Bookman Old Style"/>
          <w:b/>
          <w:bCs/>
          <w:sz w:val="24"/>
          <w:szCs w:val="24"/>
        </w:rPr>
      </w:pPr>
    </w:p>
    <w:p w:rsidR="00BA568A" w:rsidRPr="00BE438F" w:rsidRDefault="00BE438F">
      <w:pPr>
        <w:rPr>
          <w:rStyle w:val="c2"/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4 класс.</w:t>
      </w:r>
    </w:p>
    <w:p w:rsidR="00BE438F" w:rsidRDefault="00BE438F" w:rsidP="00327C93">
      <w:pPr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Самые простые приёмы формирования устной речи</w:t>
      </w:r>
      <w:r w:rsidRPr="00BE438F">
        <w:t xml:space="preserve"> </w:t>
      </w:r>
      <w:r w:rsidRPr="00BE438F">
        <w:rPr>
          <w:rFonts w:ascii="Bookman Old Style" w:hAnsi="Bookman Old Style"/>
          <w:sz w:val="24"/>
          <w:szCs w:val="24"/>
        </w:rPr>
        <w:t>(беседа, рассказ, сообщение, рассуждение)</w:t>
      </w:r>
      <w:r>
        <w:rPr>
          <w:rFonts w:ascii="Bookman Old Style" w:hAnsi="Bookman Old Style"/>
          <w:sz w:val="24"/>
          <w:szCs w:val="24"/>
        </w:rPr>
        <w:t xml:space="preserve"> также как и в других предметных областях в информатике используются достаточно часто. И начинаем мы их использовать с 4-го класса.</w:t>
      </w:r>
    </w:p>
    <w:p w:rsidR="00225BD3" w:rsidRPr="00327C93" w:rsidRDefault="00327C93" w:rsidP="00327C93">
      <w:pPr>
        <w:ind w:firstLine="708"/>
        <w:rPr>
          <w:rFonts w:ascii="Bookman Old Style" w:hAnsi="Bookman Old Style"/>
          <w:sz w:val="24"/>
          <w:szCs w:val="24"/>
        </w:rPr>
      </w:pPr>
      <w:r w:rsidRPr="00327C93">
        <w:rPr>
          <w:rFonts w:ascii="Bookman Old Style" w:hAnsi="Bookman Old Style"/>
          <w:sz w:val="24"/>
          <w:szCs w:val="24"/>
        </w:rPr>
        <w:t xml:space="preserve">К примеру, </w:t>
      </w:r>
      <w:r w:rsidRPr="00327C93">
        <w:rPr>
          <w:rFonts w:ascii="Bookman Old Style" w:hAnsi="Bookman Old Style"/>
          <w:b/>
          <w:sz w:val="24"/>
          <w:szCs w:val="24"/>
        </w:rPr>
        <w:t>на  э</w:t>
      </w:r>
      <w:r w:rsidR="00225BD3" w:rsidRPr="00327C93">
        <w:rPr>
          <w:rFonts w:ascii="Bookman Old Style" w:hAnsi="Bookman Old Style"/>
          <w:b/>
          <w:sz w:val="24"/>
          <w:szCs w:val="24"/>
        </w:rPr>
        <w:t>тап</w:t>
      </w:r>
      <w:r w:rsidRPr="00327C93">
        <w:rPr>
          <w:rFonts w:ascii="Bookman Old Style" w:hAnsi="Bookman Old Style"/>
          <w:b/>
          <w:sz w:val="24"/>
          <w:szCs w:val="24"/>
        </w:rPr>
        <w:t>е</w:t>
      </w:r>
      <w:r w:rsidR="00225BD3" w:rsidRPr="00327C93">
        <w:rPr>
          <w:rFonts w:ascii="Bookman Old Style" w:hAnsi="Bookman Old Style"/>
          <w:b/>
          <w:sz w:val="24"/>
          <w:szCs w:val="24"/>
        </w:rPr>
        <w:t xml:space="preserve"> мотивации </w:t>
      </w:r>
      <w:r w:rsidRPr="00327C93">
        <w:rPr>
          <w:rFonts w:ascii="Bookman Old Style" w:hAnsi="Bookman Old Style"/>
          <w:sz w:val="24"/>
          <w:szCs w:val="24"/>
        </w:rPr>
        <w:t xml:space="preserve">(целью которого является </w:t>
      </w:r>
      <w:r w:rsidR="00225BD3" w:rsidRPr="00327C93">
        <w:rPr>
          <w:rFonts w:ascii="Bookman Old Style" w:hAnsi="Bookman Old Style"/>
          <w:sz w:val="24"/>
          <w:szCs w:val="24"/>
        </w:rPr>
        <w:t xml:space="preserve"> включение обучающихся в учебную деятельность </w:t>
      </w:r>
      <w:r w:rsidR="00225BD3" w:rsidRPr="00327C93">
        <w:rPr>
          <w:rFonts w:ascii="Bookman Old Style" w:hAnsi="Bookman Old Style"/>
          <w:b/>
          <w:sz w:val="24"/>
          <w:szCs w:val="24"/>
        </w:rPr>
        <w:t>на личностно значимом уровне</w:t>
      </w:r>
      <w:r w:rsidRPr="00327C93">
        <w:rPr>
          <w:rFonts w:ascii="Bookman Old Style" w:hAnsi="Bookman Old Style"/>
          <w:sz w:val="24"/>
          <w:szCs w:val="24"/>
        </w:rPr>
        <w:t xml:space="preserve">, т.е. это должно быть важно и значимо в первую очередь самому ученику) </w:t>
      </w:r>
      <w:r w:rsidR="00225BD3" w:rsidRPr="00327C93">
        <w:rPr>
          <w:rFonts w:ascii="Bookman Old Style" w:hAnsi="Bookman Old Style"/>
          <w:sz w:val="24"/>
          <w:szCs w:val="24"/>
        </w:rPr>
        <w:t xml:space="preserve">требуется: создать условия для возникновения внутренней потребности включения в деятельность («хочу») </w:t>
      </w:r>
    </w:p>
    <w:p w:rsidR="00BA568A" w:rsidRDefault="00BE438F">
      <w:pPr>
        <w:rPr>
          <w:rFonts w:ascii="Bookman Old Style" w:hAnsi="Bookman Old Style"/>
          <w:sz w:val="24"/>
          <w:szCs w:val="24"/>
        </w:rPr>
      </w:pPr>
      <w:r w:rsidRPr="002A0B0C">
        <w:rPr>
          <w:rFonts w:ascii="Bookman Old Style" w:hAnsi="Bookman Old Style"/>
          <w:sz w:val="24"/>
          <w:szCs w:val="24"/>
          <w:highlight w:val="lightGray"/>
        </w:rPr>
        <w:t>Приём «Обдумывания В</w:t>
      </w:r>
      <w:r w:rsidR="00105754" w:rsidRPr="002A0B0C">
        <w:rPr>
          <w:rFonts w:ascii="Bookman Old Style" w:hAnsi="Bookman Old Style"/>
          <w:sz w:val="24"/>
          <w:szCs w:val="24"/>
          <w:highlight w:val="lightGray"/>
        </w:rPr>
        <w:t>ысказывания философов, учёных</w:t>
      </w:r>
      <w:r w:rsidRPr="002A0B0C">
        <w:rPr>
          <w:rFonts w:ascii="Bookman Old Style" w:hAnsi="Bookman Old Style"/>
          <w:sz w:val="24"/>
          <w:szCs w:val="24"/>
          <w:highlight w:val="lightGray"/>
        </w:rPr>
        <w:t>».</w:t>
      </w:r>
    </w:p>
    <w:p w:rsidR="0093751E" w:rsidRPr="0093751E" w:rsidRDefault="0093751E" w:rsidP="00BE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24"/>
          <w:szCs w:val="24"/>
        </w:rPr>
      </w:pPr>
      <w:r w:rsidRPr="0093751E">
        <w:rPr>
          <w:rFonts w:ascii="Bookman Old Style" w:hAnsi="Bookman Old Style"/>
          <w:b/>
          <w:bCs/>
          <w:sz w:val="24"/>
          <w:szCs w:val="24"/>
        </w:rPr>
        <w:t xml:space="preserve">Обдумай высказывание  знаменитого  ученого </w:t>
      </w:r>
      <w:proofErr w:type="spellStart"/>
      <w:r w:rsidRPr="0093751E">
        <w:rPr>
          <w:rFonts w:ascii="Bookman Old Style" w:hAnsi="Bookman Old Style"/>
          <w:b/>
          <w:bCs/>
          <w:sz w:val="24"/>
          <w:szCs w:val="24"/>
        </w:rPr>
        <w:t>А.Эйнштейна</w:t>
      </w:r>
      <w:proofErr w:type="spellEnd"/>
      <w:r w:rsidRPr="0093751E">
        <w:rPr>
          <w:rFonts w:ascii="Bookman Old Style" w:hAnsi="Bookman Old Style"/>
          <w:b/>
          <w:bCs/>
          <w:sz w:val="24"/>
          <w:szCs w:val="24"/>
        </w:rPr>
        <w:t>:</w:t>
      </w:r>
    </w:p>
    <w:p w:rsidR="003408D2" w:rsidRDefault="0093751E" w:rsidP="00BE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b/>
          <w:bCs/>
          <w:sz w:val="24"/>
          <w:szCs w:val="24"/>
        </w:rPr>
      </w:pPr>
      <w:r w:rsidRPr="0093751E">
        <w:rPr>
          <w:rFonts w:ascii="Bookman Old Style" w:hAnsi="Bookman Old Style"/>
          <w:b/>
          <w:bCs/>
          <w:sz w:val="24"/>
          <w:szCs w:val="24"/>
        </w:rPr>
        <w:t>«Как бы машина хорошо ни работала, она может решать все требуемые от нее задачи, но он</w:t>
      </w:r>
      <w:r w:rsidR="006C50B7">
        <w:rPr>
          <w:rFonts w:ascii="Bookman Old Style" w:hAnsi="Bookman Old Style"/>
          <w:b/>
          <w:bCs/>
          <w:sz w:val="24"/>
          <w:szCs w:val="24"/>
        </w:rPr>
        <w:t>а никогда не придумает ни одной</w:t>
      </w:r>
      <w:r w:rsidRPr="0093751E">
        <w:rPr>
          <w:rFonts w:ascii="Bookman Old Style" w:hAnsi="Bookman Old Style"/>
          <w:b/>
          <w:bCs/>
          <w:sz w:val="24"/>
          <w:szCs w:val="24"/>
        </w:rPr>
        <w:t>»</w:t>
      </w:r>
      <w:r w:rsidR="003408D2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93751E" w:rsidRDefault="00BE438F">
      <w:pPr>
        <w:rPr>
          <w:rFonts w:ascii="Bookman Old Style" w:hAnsi="Bookman Old Style"/>
          <w:sz w:val="24"/>
          <w:szCs w:val="24"/>
        </w:rPr>
      </w:pPr>
      <w:r w:rsidRPr="00BE438F">
        <w:rPr>
          <w:rFonts w:ascii="Bookman Old Style" w:hAnsi="Bookman Old Style"/>
          <w:bCs/>
          <w:sz w:val="24"/>
          <w:szCs w:val="24"/>
          <w:highlight w:val="lightGray"/>
        </w:rPr>
        <w:t>(</w:t>
      </w:r>
      <w:r>
        <w:rPr>
          <w:rFonts w:ascii="Bookman Old Style" w:hAnsi="Bookman Old Style"/>
          <w:bCs/>
          <w:sz w:val="24"/>
          <w:szCs w:val="24"/>
          <w:highlight w:val="lightGray"/>
        </w:rPr>
        <w:t xml:space="preserve">Через высказывание </w:t>
      </w:r>
      <w:r w:rsidRPr="00BE438F">
        <w:rPr>
          <w:rFonts w:ascii="Bookman Old Style" w:hAnsi="Bookman Old Style"/>
          <w:b/>
          <w:bCs/>
          <w:sz w:val="24"/>
          <w:szCs w:val="24"/>
          <w:highlight w:val="lightGray"/>
        </w:rPr>
        <w:t>посредством диалога</w:t>
      </w:r>
      <w:r>
        <w:rPr>
          <w:rFonts w:ascii="Bookman Old Style" w:hAnsi="Bookman Old Style"/>
          <w:bCs/>
          <w:sz w:val="24"/>
          <w:szCs w:val="24"/>
          <w:highlight w:val="lightGray"/>
        </w:rPr>
        <w:t xml:space="preserve">, мы </w:t>
      </w:r>
      <w:r w:rsidRPr="00BE438F">
        <w:rPr>
          <w:rFonts w:ascii="Bookman Old Style" w:hAnsi="Bookman Old Style"/>
          <w:bCs/>
          <w:sz w:val="24"/>
          <w:szCs w:val="24"/>
          <w:highlight w:val="lightGray"/>
        </w:rPr>
        <w:t>выход</w:t>
      </w:r>
      <w:r>
        <w:rPr>
          <w:rFonts w:ascii="Bookman Old Style" w:hAnsi="Bookman Old Style"/>
          <w:bCs/>
          <w:sz w:val="24"/>
          <w:szCs w:val="24"/>
          <w:highlight w:val="lightGray"/>
        </w:rPr>
        <w:t>им</w:t>
      </w:r>
      <w:r w:rsidRPr="00BE438F">
        <w:rPr>
          <w:rFonts w:ascii="Bookman Old Style" w:hAnsi="Bookman Old Style"/>
          <w:bCs/>
          <w:sz w:val="24"/>
          <w:szCs w:val="24"/>
          <w:highlight w:val="lightGray"/>
        </w:rPr>
        <w:t xml:space="preserve"> на тему «Компьютер как исполнитель алгоритмов»)</w:t>
      </w:r>
    </w:p>
    <w:p w:rsidR="0093751E" w:rsidRPr="00AC64D1" w:rsidRDefault="003408D2" w:rsidP="003408D2">
      <w:pPr>
        <w:ind w:right="424"/>
        <w:rPr>
          <w:bCs/>
          <w:i/>
        </w:rPr>
      </w:pPr>
      <w:r w:rsidRPr="00AC64D1">
        <w:rPr>
          <w:bCs/>
          <w:i/>
        </w:rPr>
        <w:t xml:space="preserve"> </w:t>
      </w:r>
      <w:r w:rsidR="0093751E" w:rsidRPr="00AC64D1">
        <w:rPr>
          <w:bCs/>
          <w:i/>
        </w:rPr>
        <w:t>«У моих детей, конечно, будет компьютер. Но первым делом они </w:t>
      </w:r>
      <w:r w:rsidR="0093751E" w:rsidRPr="00AC64D1">
        <w:rPr>
          <w:b/>
          <w:bCs/>
          <w:i/>
          <w:sz w:val="44"/>
          <w:szCs w:val="44"/>
          <w:u w:val="single"/>
        </w:rPr>
        <w:t>получат книги</w:t>
      </w:r>
      <w:r w:rsidR="0093751E" w:rsidRPr="00AC64D1">
        <w:rPr>
          <w:bCs/>
          <w:i/>
        </w:rPr>
        <w:t>».</w:t>
      </w:r>
    </w:p>
    <w:p w:rsidR="0093751E" w:rsidRPr="00094636" w:rsidRDefault="003408D2" w:rsidP="003408D2">
      <w:pPr>
        <w:ind w:right="424"/>
        <w:jc w:val="both"/>
        <w:rPr>
          <w:i/>
        </w:rPr>
      </w:pPr>
      <w:r w:rsidRPr="00094636">
        <w:rPr>
          <w:bCs/>
          <w:i/>
        </w:rPr>
        <w:t xml:space="preserve"> </w:t>
      </w:r>
      <w:r w:rsidR="0093751E" w:rsidRPr="00094636">
        <w:rPr>
          <w:bCs/>
          <w:i/>
        </w:rPr>
        <w:t xml:space="preserve">«Тридцать лет назад компьютеры были на работе, потом они появились у нас дома, а теперь — у нас в карманах. Им осталось только забраться </w:t>
      </w:r>
      <w:r w:rsidR="0093751E" w:rsidRPr="00046B10">
        <w:rPr>
          <w:b/>
          <w:bCs/>
          <w:i/>
          <w:sz w:val="40"/>
          <w:szCs w:val="40"/>
          <w:u w:val="single"/>
        </w:rPr>
        <w:t>внутрь нас</w:t>
      </w:r>
      <w:r w:rsidR="0093751E" w:rsidRPr="00094636">
        <w:rPr>
          <w:bCs/>
          <w:i/>
        </w:rPr>
        <w:t>».</w:t>
      </w:r>
    </w:p>
    <w:p w:rsidR="0093751E" w:rsidRPr="00094636" w:rsidRDefault="0093751E" w:rsidP="003408D2">
      <w:pPr>
        <w:ind w:left="851" w:right="424"/>
        <w:rPr>
          <w:i/>
        </w:rPr>
      </w:pPr>
      <w:r w:rsidRPr="00094636">
        <w:rPr>
          <w:bCs/>
          <w:i/>
        </w:rPr>
        <w:t>Сэм Винсент</w:t>
      </w:r>
    </w:p>
    <w:p w:rsidR="0093751E" w:rsidRDefault="0093751E" w:rsidP="003408D2">
      <w:pPr>
        <w:ind w:left="851" w:right="424"/>
        <w:rPr>
          <w:bCs/>
          <w:i/>
        </w:rPr>
      </w:pPr>
      <w:r w:rsidRPr="00094636">
        <w:rPr>
          <w:bCs/>
          <w:i/>
        </w:rPr>
        <w:t>американский сценарист</w:t>
      </w:r>
    </w:p>
    <w:p w:rsidR="0093751E" w:rsidRPr="003408D2" w:rsidRDefault="0093751E" w:rsidP="003408D2">
      <w:pPr>
        <w:ind w:right="424"/>
        <w:jc w:val="both"/>
        <w:rPr>
          <w:b/>
          <w:bCs/>
          <w:i/>
        </w:rPr>
      </w:pPr>
      <w:r w:rsidRPr="00046B10">
        <w:rPr>
          <w:bCs/>
          <w:i/>
        </w:rPr>
        <w:t xml:space="preserve">«Машины должны работать. Люди должны </w:t>
      </w:r>
      <w:r w:rsidRPr="00046B10">
        <w:rPr>
          <w:b/>
          <w:bCs/>
          <w:i/>
          <w:sz w:val="44"/>
          <w:szCs w:val="44"/>
          <w:u w:val="single"/>
        </w:rPr>
        <w:t>думать</w:t>
      </w:r>
      <w:r w:rsidRPr="00046B10">
        <w:rPr>
          <w:bCs/>
          <w:i/>
        </w:rPr>
        <w:t>»</w:t>
      </w:r>
    </w:p>
    <w:p w:rsidR="0093751E" w:rsidRDefault="0093751E" w:rsidP="0093751E">
      <w:pPr>
        <w:ind w:left="851" w:right="424"/>
        <w:jc w:val="right"/>
        <w:rPr>
          <w:bCs/>
          <w:i/>
        </w:rPr>
      </w:pPr>
      <w:r w:rsidRPr="00046B10">
        <w:rPr>
          <w:bCs/>
          <w:i/>
        </w:rPr>
        <w:t xml:space="preserve">Девиз компании </w:t>
      </w:r>
      <w:r w:rsidRPr="00046B10">
        <w:rPr>
          <w:bCs/>
          <w:i/>
          <w:lang w:val="en-US"/>
        </w:rPr>
        <w:t>IBM</w:t>
      </w:r>
    </w:p>
    <w:p w:rsidR="0093751E" w:rsidRPr="00046B10" w:rsidRDefault="003408D2" w:rsidP="003408D2">
      <w:pPr>
        <w:ind w:right="424"/>
        <w:rPr>
          <w:bCs/>
          <w:i/>
        </w:rPr>
      </w:pPr>
      <w:r w:rsidRPr="00046B10">
        <w:rPr>
          <w:bCs/>
          <w:i/>
        </w:rPr>
        <w:t xml:space="preserve"> </w:t>
      </w:r>
      <w:r w:rsidR="0093751E" w:rsidRPr="00046B10">
        <w:rPr>
          <w:bCs/>
          <w:i/>
        </w:rPr>
        <w:t xml:space="preserve">«Однажды в руки взяв компьютерную мышь, оказываешься в </w:t>
      </w:r>
      <w:r w:rsidR="0093751E">
        <w:rPr>
          <w:b/>
          <w:bCs/>
          <w:i/>
          <w:sz w:val="44"/>
          <w:szCs w:val="44"/>
          <w:u w:val="single"/>
        </w:rPr>
        <w:t>мышеловке</w:t>
      </w:r>
      <w:r w:rsidR="0093751E" w:rsidRPr="00046B10">
        <w:rPr>
          <w:bCs/>
          <w:i/>
        </w:rPr>
        <w:t>»</w:t>
      </w:r>
    </w:p>
    <w:p w:rsidR="0093751E" w:rsidRPr="00046B10" w:rsidRDefault="0093751E" w:rsidP="0093751E">
      <w:pPr>
        <w:ind w:left="851" w:right="424"/>
        <w:jc w:val="right"/>
        <w:rPr>
          <w:bCs/>
          <w:i/>
        </w:rPr>
      </w:pPr>
      <w:r w:rsidRPr="00046B10">
        <w:rPr>
          <w:bCs/>
          <w:i/>
        </w:rPr>
        <w:t xml:space="preserve">Михаил </w:t>
      </w:r>
      <w:proofErr w:type="spellStart"/>
      <w:r w:rsidRPr="00046B10">
        <w:rPr>
          <w:bCs/>
          <w:i/>
        </w:rPr>
        <w:t>Мамчич</w:t>
      </w:r>
      <w:proofErr w:type="spellEnd"/>
    </w:p>
    <w:p w:rsidR="0093751E" w:rsidRPr="00B76FD0" w:rsidRDefault="0093751E" w:rsidP="0093751E">
      <w:pPr>
        <w:ind w:left="851" w:right="424"/>
        <w:jc w:val="right"/>
        <w:rPr>
          <w:bCs/>
          <w:i/>
        </w:rPr>
      </w:pPr>
      <w:r w:rsidRPr="00046B10">
        <w:rPr>
          <w:bCs/>
          <w:i/>
        </w:rPr>
        <w:t>член союза журналистов РФ</w:t>
      </w:r>
    </w:p>
    <w:p w:rsidR="00225BD3" w:rsidRDefault="006C55B6" w:rsidP="006C55B6">
      <w:pPr>
        <w:ind w:firstLine="708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Причём в зависимости от целей и возраста детей можно по-разному работать с одной и той же фразой. Например</w:t>
      </w:r>
      <w:r w:rsidR="007827DB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в </w:t>
      </w:r>
      <w:r w:rsidR="007827DB">
        <w:rPr>
          <w:rFonts w:ascii="Bookman Old Style" w:hAnsi="Bookman Old Style"/>
          <w:sz w:val="24"/>
          <w:szCs w:val="24"/>
        </w:rPr>
        <w:t>4-</w:t>
      </w:r>
      <w:r>
        <w:rPr>
          <w:rFonts w:ascii="Bookman Old Style" w:hAnsi="Bookman Old Style"/>
          <w:sz w:val="24"/>
          <w:szCs w:val="24"/>
        </w:rPr>
        <w:t xml:space="preserve">5 классе попросить продолжить и объяснить своими словами </w:t>
      </w:r>
      <w:r w:rsidRPr="006C55B6">
        <w:rPr>
          <w:rFonts w:ascii="Bookman Old Style" w:hAnsi="Bookman Old Style"/>
          <w:b/>
          <w:sz w:val="24"/>
          <w:szCs w:val="24"/>
        </w:rPr>
        <w:t>(развитие монологической речи)</w:t>
      </w:r>
      <w:r w:rsidR="007827DB">
        <w:rPr>
          <w:rFonts w:ascii="Bookman Old Style" w:hAnsi="Bookman Old Style"/>
          <w:b/>
          <w:sz w:val="24"/>
          <w:szCs w:val="24"/>
        </w:rPr>
        <w:t>.</w:t>
      </w:r>
    </w:p>
    <w:p w:rsidR="007257F0" w:rsidRDefault="007827DB" w:rsidP="006C55B6">
      <w:pPr>
        <w:ind w:firstLine="708"/>
        <w:rPr>
          <w:rFonts w:ascii="Bookman Old Style" w:hAnsi="Bookman Old Style"/>
          <w:sz w:val="24"/>
          <w:szCs w:val="24"/>
        </w:rPr>
      </w:pPr>
      <w:r w:rsidRPr="007827DB">
        <w:rPr>
          <w:rFonts w:ascii="Bookman Old Style" w:hAnsi="Bookman Old Style"/>
          <w:sz w:val="24"/>
          <w:szCs w:val="24"/>
        </w:rPr>
        <w:t xml:space="preserve">В </w:t>
      </w:r>
      <w:r>
        <w:rPr>
          <w:rFonts w:ascii="Bookman Old Style" w:hAnsi="Bookman Old Style"/>
          <w:sz w:val="24"/>
          <w:szCs w:val="24"/>
        </w:rPr>
        <w:t xml:space="preserve">старших </w:t>
      </w:r>
      <w:r w:rsidRPr="007827DB">
        <w:rPr>
          <w:rFonts w:ascii="Bookman Old Style" w:hAnsi="Bookman Old Style"/>
          <w:sz w:val="24"/>
          <w:szCs w:val="24"/>
        </w:rPr>
        <w:t xml:space="preserve"> класс</w:t>
      </w:r>
      <w:r>
        <w:rPr>
          <w:rFonts w:ascii="Bookman Old Style" w:hAnsi="Bookman Old Style"/>
          <w:sz w:val="24"/>
          <w:szCs w:val="24"/>
        </w:rPr>
        <w:t>ах можно</w:t>
      </w:r>
      <w:r w:rsidRPr="007827DB">
        <w:rPr>
          <w:rFonts w:ascii="Bookman Old Style" w:hAnsi="Bookman Old Style"/>
          <w:sz w:val="24"/>
          <w:szCs w:val="24"/>
        </w:rPr>
        <w:t xml:space="preserve"> попросить проиллюстрировать </w:t>
      </w:r>
      <w:r>
        <w:rPr>
          <w:rFonts w:ascii="Bookman Old Style" w:hAnsi="Bookman Old Style"/>
          <w:sz w:val="24"/>
          <w:szCs w:val="24"/>
        </w:rPr>
        <w:t xml:space="preserve">примерами из жизни или доказать </w:t>
      </w:r>
      <w:proofErr w:type="gramStart"/>
      <w:r>
        <w:rPr>
          <w:rFonts w:ascii="Bookman Old Style" w:hAnsi="Bookman Old Style"/>
          <w:sz w:val="24"/>
          <w:szCs w:val="24"/>
        </w:rPr>
        <w:t>обратное</w:t>
      </w:r>
      <w:proofErr w:type="gramEnd"/>
      <w:r>
        <w:rPr>
          <w:rFonts w:ascii="Bookman Old Style" w:hAnsi="Bookman Old Style"/>
          <w:sz w:val="24"/>
          <w:szCs w:val="24"/>
        </w:rPr>
        <w:t xml:space="preserve">, если не согласен с высказыванием. </w:t>
      </w:r>
    </w:p>
    <w:p w:rsidR="007257F0" w:rsidRDefault="007257F0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Еще один распространённый приём развития речи </w:t>
      </w:r>
      <w:r w:rsidRPr="007257F0">
        <w:rPr>
          <w:rFonts w:ascii="Bookman Old Style" w:hAnsi="Bookman Old Style"/>
          <w:sz w:val="24"/>
          <w:szCs w:val="24"/>
          <w:highlight w:val="lightGray"/>
        </w:rPr>
        <w:t>«Те</w:t>
      </w:r>
      <w:proofErr w:type="gramStart"/>
      <w:r w:rsidRPr="007257F0">
        <w:rPr>
          <w:rFonts w:ascii="Bookman Old Style" w:hAnsi="Bookman Old Style"/>
          <w:sz w:val="24"/>
          <w:szCs w:val="24"/>
          <w:highlight w:val="lightGray"/>
        </w:rPr>
        <w:t>кст с пр</w:t>
      </w:r>
      <w:proofErr w:type="gramEnd"/>
      <w:r w:rsidRPr="007257F0">
        <w:rPr>
          <w:rFonts w:ascii="Bookman Old Style" w:hAnsi="Bookman Old Style"/>
          <w:sz w:val="24"/>
          <w:szCs w:val="24"/>
          <w:highlight w:val="lightGray"/>
        </w:rPr>
        <w:t>опусками»</w:t>
      </w:r>
    </w:p>
    <w:p w:rsidR="007257F0" w:rsidRDefault="007257F0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214707" wp14:editId="24AEB907">
            <wp:extent cx="3104866" cy="1330657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5880" cy="133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DF" w:rsidRDefault="006F19DF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Простое на первый взгляд упражнение заставляет учащихся искать логические связи между понятиями, правильно строить рассуждения.</w:t>
      </w:r>
    </w:p>
    <w:p w:rsidR="00E30C4F" w:rsidRDefault="00E30C4F" w:rsidP="006C55B6">
      <w:pPr>
        <w:ind w:firstLine="708"/>
        <w:rPr>
          <w:rFonts w:ascii="Bookman Old Style" w:hAnsi="Bookman Old Style"/>
          <w:sz w:val="24"/>
          <w:szCs w:val="24"/>
        </w:rPr>
      </w:pPr>
      <w:r w:rsidRPr="00E30C4F">
        <w:rPr>
          <w:rFonts w:ascii="Bookman Old Style" w:hAnsi="Bookman Old Style"/>
          <w:sz w:val="24"/>
          <w:szCs w:val="24"/>
          <w:highlight w:val="lightGray"/>
        </w:rPr>
        <w:t xml:space="preserve">«Перевод разных форм представления информации в </w:t>
      </w:r>
      <w:proofErr w:type="gramStart"/>
      <w:r w:rsidRPr="00E30C4F">
        <w:rPr>
          <w:rFonts w:ascii="Bookman Old Style" w:hAnsi="Bookman Old Style"/>
          <w:sz w:val="24"/>
          <w:szCs w:val="24"/>
          <w:highlight w:val="lightGray"/>
        </w:rPr>
        <w:t>словесную</w:t>
      </w:r>
      <w:proofErr w:type="gramEnd"/>
      <w:r>
        <w:rPr>
          <w:rFonts w:ascii="Bookman Old Style" w:hAnsi="Bookman Old Style"/>
          <w:sz w:val="24"/>
          <w:szCs w:val="24"/>
          <w:highlight w:val="lightGray"/>
        </w:rPr>
        <w:t xml:space="preserve"> (текстовую)</w:t>
      </w:r>
      <w:r w:rsidRPr="00E30C4F">
        <w:rPr>
          <w:rFonts w:ascii="Bookman Old Style" w:hAnsi="Bookman Old Style"/>
          <w:sz w:val="24"/>
          <w:szCs w:val="24"/>
          <w:highlight w:val="lightGray"/>
        </w:rPr>
        <w:t>»</w:t>
      </w:r>
      <w:r>
        <w:rPr>
          <w:rFonts w:ascii="Bookman Old Style" w:hAnsi="Bookman Old Style"/>
          <w:sz w:val="24"/>
          <w:szCs w:val="24"/>
        </w:rPr>
        <w:t xml:space="preserve"> - еще один прём, который част о используется в нашем предмете.</w:t>
      </w:r>
    </w:p>
    <w:p w:rsidR="00E30C4F" w:rsidRPr="00602F1B" w:rsidRDefault="00E30C4F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EECB0B" wp14:editId="41F06EB7">
            <wp:extent cx="1845522" cy="2149522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1819" cy="215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4F" w:rsidRDefault="00E30C4F" w:rsidP="006C55B6">
      <w:pPr>
        <w:ind w:firstLine="708"/>
        <w:rPr>
          <w:rFonts w:ascii="Bookman Old Style" w:hAnsi="Bookman Old Style"/>
          <w:sz w:val="24"/>
          <w:szCs w:val="24"/>
        </w:rPr>
      </w:pPr>
      <w:r w:rsidRPr="00E30C4F">
        <w:rPr>
          <w:rFonts w:ascii="Bookman Old Style" w:hAnsi="Bookman Old Style"/>
          <w:sz w:val="24"/>
          <w:szCs w:val="24"/>
          <w:highlight w:val="lightGray"/>
        </w:rPr>
        <w:t>Работа в группах</w:t>
      </w:r>
    </w:p>
    <w:p w:rsidR="00E30C4F" w:rsidRDefault="00E30C4F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И здесь в работе важно не сама организация групповой работ</w:t>
      </w:r>
      <w:proofErr w:type="gramStart"/>
      <w:r>
        <w:rPr>
          <w:rFonts w:ascii="Bookman Old Style" w:hAnsi="Bookman Old Style"/>
          <w:sz w:val="24"/>
          <w:szCs w:val="24"/>
        </w:rPr>
        <w:t>ы(</w:t>
      </w:r>
      <w:proofErr w:type="gramEnd"/>
      <w:r>
        <w:rPr>
          <w:rFonts w:ascii="Bookman Old Style" w:hAnsi="Bookman Old Style"/>
          <w:sz w:val="24"/>
          <w:szCs w:val="24"/>
        </w:rPr>
        <w:t>не сама форма), а именно содержание тех заданий, которые нужно обсудить в группе.</w:t>
      </w:r>
    </w:p>
    <w:p w:rsidR="00E30C4F" w:rsidRDefault="00E30C4F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Пример: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E30C4F" w:rsidRPr="00602F1B" w:rsidTr="00E30C4F">
        <w:tc>
          <w:tcPr>
            <w:tcW w:w="10705" w:type="dxa"/>
          </w:tcPr>
          <w:p w:rsidR="00E30C4F" w:rsidRPr="00602F1B" w:rsidRDefault="00E30C4F" w:rsidP="00E30C4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Группа №1   </w:t>
            </w:r>
          </w:p>
          <w:p w:rsidR="00E30C4F" w:rsidRPr="00602F1B" w:rsidRDefault="00E30C4F" w:rsidP="00E30C4F">
            <w:pPr>
              <w:pStyle w:val="a4"/>
              <w:numPr>
                <w:ilvl w:val="0"/>
                <w:numId w:val="10"/>
              </w:numPr>
              <w:suppressAutoHyphens w:val="0"/>
              <w:rPr>
                <w:rFonts w:ascii="Times New Roman" w:hAnsi="Times New Roman"/>
                <w:sz w:val="20"/>
                <w:szCs w:val="20"/>
              </w:rPr>
            </w:pPr>
            <w:r w:rsidRPr="00602F1B">
              <w:rPr>
                <w:rFonts w:ascii="Times New Roman" w:hAnsi="Times New Roman"/>
                <w:sz w:val="20"/>
                <w:szCs w:val="20"/>
              </w:rPr>
              <w:t>Прочитать материал учебника на странице 45-46( до таблицы)</w:t>
            </w:r>
            <w:proofErr w:type="gramStart"/>
            <w:r w:rsidRPr="00602F1B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602F1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30C4F" w:rsidRPr="00602F1B" w:rsidRDefault="00E30C4F" w:rsidP="00E30C4F">
            <w:pPr>
              <w:pStyle w:val="a4"/>
              <w:ind w:left="1080"/>
              <w:rPr>
                <w:rFonts w:ascii="Times New Roman" w:hAnsi="Times New Roman"/>
                <w:sz w:val="20"/>
                <w:szCs w:val="20"/>
              </w:rPr>
            </w:pPr>
          </w:p>
          <w:p w:rsidR="00E30C4F" w:rsidRPr="00602F1B" w:rsidRDefault="00E30C4F" w:rsidP="00E30C4F">
            <w:pPr>
              <w:pStyle w:val="a4"/>
              <w:numPr>
                <w:ilvl w:val="0"/>
                <w:numId w:val="10"/>
              </w:numPr>
              <w:suppressAutoHyphens w:val="0"/>
              <w:rPr>
                <w:rFonts w:ascii="Times New Roman" w:hAnsi="Times New Roman"/>
                <w:sz w:val="20"/>
                <w:szCs w:val="20"/>
              </w:rPr>
            </w:pPr>
            <w:r w:rsidRPr="00602F1B">
              <w:rPr>
                <w:rFonts w:ascii="Times New Roman" w:hAnsi="Times New Roman"/>
                <w:sz w:val="20"/>
                <w:szCs w:val="20"/>
              </w:rPr>
              <w:t>Сделать умозаключение на основе посылок:</w:t>
            </w:r>
          </w:p>
          <w:p w:rsidR="00E30C4F" w:rsidRPr="00602F1B" w:rsidRDefault="00E30C4F" w:rsidP="00E30C4F">
            <w:pPr>
              <w:rPr>
                <w:sz w:val="20"/>
                <w:szCs w:val="20"/>
              </w:rPr>
            </w:pPr>
            <w:r w:rsidRPr="00602F1B">
              <w:rPr>
                <w:b/>
                <w:sz w:val="20"/>
                <w:szCs w:val="20"/>
              </w:rPr>
              <w:t xml:space="preserve">Посылка 1:  </w:t>
            </w:r>
            <w:r w:rsidRPr="00602F1B">
              <w:rPr>
                <w:sz w:val="20"/>
                <w:szCs w:val="20"/>
              </w:rPr>
              <w:t>Программа – это алгоритм, написанный на языке программирования.</w:t>
            </w:r>
          </w:p>
          <w:p w:rsidR="00E30C4F" w:rsidRPr="00602F1B" w:rsidRDefault="00E30C4F" w:rsidP="00E30C4F">
            <w:pPr>
              <w:rPr>
                <w:sz w:val="20"/>
                <w:szCs w:val="20"/>
              </w:rPr>
            </w:pPr>
            <w:r w:rsidRPr="00602F1B"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85D4294" wp14:editId="5CD0195B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261620</wp:posOffset>
                      </wp:positionV>
                      <wp:extent cx="6667500" cy="0"/>
                      <wp:effectExtent l="9525" t="10795" r="9525" b="825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0B2BE8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-6.55pt;margin-top:20.6pt;width:525pt;height: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"/>
                  </w:pict>
                </mc:Fallback>
              </mc:AlternateContent>
            </w:r>
            <w:r w:rsidRPr="00602F1B">
              <w:rPr>
                <w:b/>
                <w:sz w:val="20"/>
                <w:szCs w:val="20"/>
              </w:rPr>
              <w:t xml:space="preserve">Посылка 2:  </w:t>
            </w:r>
            <w:r w:rsidRPr="00602F1B">
              <w:rPr>
                <w:sz w:val="20"/>
                <w:szCs w:val="20"/>
              </w:rPr>
              <w:t>Компьютер умеет выполнять программы.</w:t>
            </w:r>
          </w:p>
          <w:p w:rsidR="00E30C4F" w:rsidRPr="00602F1B" w:rsidRDefault="00E30C4F" w:rsidP="00E30C4F">
            <w:pPr>
              <w:rPr>
                <w:sz w:val="20"/>
                <w:szCs w:val="20"/>
              </w:rPr>
            </w:pPr>
            <w:r w:rsidRPr="00602F1B">
              <w:rPr>
                <w:b/>
                <w:sz w:val="20"/>
                <w:szCs w:val="20"/>
              </w:rPr>
              <w:t>Заключение:</w:t>
            </w:r>
            <w:r w:rsidRPr="00602F1B">
              <w:rPr>
                <w:sz w:val="20"/>
                <w:szCs w:val="20"/>
              </w:rPr>
      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0C4F" w:rsidRPr="00602F1B" w:rsidRDefault="00E30C4F" w:rsidP="00E30C4F">
            <w:pPr>
              <w:pStyle w:val="a4"/>
              <w:numPr>
                <w:ilvl w:val="0"/>
                <w:numId w:val="10"/>
              </w:numPr>
              <w:suppressAutoHyphens w:val="0"/>
              <w:rPr>
                <w:rFonts w:ascii="Times New Roman" w:hAnsi="Times New Roman"/>
                <w:sz w:val="20"/>
                <w:szCs w:val="20"/>
              </w:rPr>
            </w:pPr>
            <w:r w:rsidRPr="00602F1B">
              <w:rPr>
                <w:rFonts w:ascii="Times New Roman" w:hAnsi="Times New Roman"/>
                <w:sz w:val="20"/>
                <w:szCs w:val="20"/>
              </w:rPr>
              <w:t>Ответить на вопрос?</w:t>
            </w:r>
          </w:p>
          <w:p w:rsidR="00E30C4F" w:rsidRPr="00602F1B" w:rsidRDefault="00E30C4F" w:rsidP="00E30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sz w:val="20"/>
                <w:szCs w:val="20"/>
              </w:rPr>
              <w:t>Когда компьютер может выполнять программы?</w:t>
            </w:r>
          </w:p>
          <w:p w:rsidR="00E30C4F" w:rsidRPr="00602F1B" w:rsidRDefault="00E30C4F" w:rsidP="00E30C4F">
            <w:pPr>
              <w:rPr>
                <w:rFonts w:ascii="Bookman Old Style" w:hAnsi="Bookman Old Style"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30C4F" w:rsidRPr="00602F1B" w:rsidRDefault="00E30C4F" w:rsidP="00E30C4F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F4232E" w:rsidRPr="00602F1B" w:rsidTr="00F4232E">
        <w:tc>
          <w:tcPr>
            <w:tcW w:w="10705" w:type="dxa"/>
          </w:tcPr>
          <w:p w:rsidR="00F4232E" w:rsidRPr="00602F1B" w:rsidRDefault="00F4232E" w:rsidP="00F423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Группа №2   </w:t>
            </w:r>
          </w:p>
          <w:p w:rsidR="00602F1B" w:rsidRPr="00602F1B" w:rsidRDefault="00602F1B" w:rsidP="00602F1B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2F1B">
              <w:rPr>
                <w:rFonts w:ascii="Times New Roman" w:hAnsi="Times New Roman"/>
                <w:bCs/>
                <w:sz w:val="20"/>
                <w:szCs w:val="20"/>
              </w:rPr>
              <w:t xml:space="preserve">Прочитать материал учебника на странице 48 </w:t>
            </w:r>
            <w:proofErr w:type="gramStart"/>
            <w:r w:rsidRPr="00602F1B">
              <w:rPr>
                <w:rFonts w:ascii="Times New Roman" w:hAnsi="Times New Roman"/>
                <w:bCs/>
                <w:sz w:val="20"/>
                <w:szCs w:val="20"/>
              </w:rPr>
              <w:t xml:space="preserve">( </w:t>
            </w:r>
            <w:proofErr w:type="gramEnd"/>
            <w:r w:rsidRPr="00602F1B">
              <w:rPr>
                <w:rFonts w:ascii="Times New Roman" w:hAnsi="Times New Roman"/>
                <w:bCs/>
                <w:sz w:val="20"/>
                <w:szCs w:val="20"/>
              </w:rPr>
              <w:t xml:space="preserve">до картинки). </w:t>
            </w:r>
          </w:p>
          <w:p w:rsidR="00602F1B" w:rsidRPr="00602F1B" w:rsidRDefault="00602F1B" w:rsidP="00602F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602F1B" w:rsidRPr="00602F1B" w:rsidRDefault="00602F1B" w:rsidP="00602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02F1B">
              <w:rPr>
                <w:rFonts w:ascii="Times New Roman" w:hAnsi="Times New Roman" w:cs="Times New Roman"/>
                <w:bCs/>
                <w:sz w:val="20"/>
                <w:szCs w:val="20"/>
              </w:rPr>
              <w:t>Сделать умозаключение на основе посылок:</w:t>
            </w:r>
          </w:p>
          <w:p w:rsidR="00602F1B" w:rsidRPr="00602F1B" w:rsidRDefault="00602F1B" w:rsidP="00602F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Посылка 1:  </w:t>
            </w:r>
            <w:r w:rsidRPr="00602F1B">
              <w:rPr>
                <w:rFonts w:ascii="Times New Roman" w:hAnsi="Times New Roman" w:cs="Times New Roman"/>
                <w:bCs/>
                <w:sz w:val="20"/>
                <w:szCs w:val="20"/>
              </w:rPr>
              <w:t>Универсальный исполнитель умеет обрабатывать данные разных видов: звуковые, текстовые, числовые, графические.</w:t>
            </w:r>
          </w:p>
          <w:p w:rsidR="00602F1B" w:rsidRPr="00602F1B" w:rsidRDefault="00602F1B" w:rsidP="00602F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Посылка 2</w:t>
            </w:r>
            <w:r w:rsidRPr="00602F1B">
              <w:rPr>
                <w:rFonts w:ascii="Times New Roman" w:hAnsi="Times New Roman" w:cs="Times New Roman"/>
                <w:bCs/>
                <w:sz w:val="20"/>
                <w:szCs w:val="20"/>
              </w:rPr>
              <w:t>:  Компьютер умеет обрабатывать данные разных видов с помощью программ.</w:t>
            </w:r>
          </w:p>
          <w:p w:rsidR="00602F1B" w:rsidRPr="00602F1B" w:rsidRDefault="00602F1B" w:rsidP="00602F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Заключение:  ________________________________________________________________________________________________________</w:t>
            </w: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_____________________________________________________________________________________________________________________________________</w:t>
            </w:r>
          </w:p>
          <w:p w:rsidR="00602F1B" w:rsidRPr="00602F1B" w:rsidRDefault="00602F1B" w:rsidP="00602F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Ответить на вопрос?</w:t>
            </w:r>
          </w:p>
          <w:p w:rsidR="00602F1B" w:rsidRPr="00602F1B" w:rsidRDefault="00602F1B" w:rsidP="00602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Почему компьютер можно назвать универсальным исполнителем?</w:t>
            </w:r>
          </w:p>
          <w:p w:rsidR="00F4232E" w:rsidRPr="00602F1B" w:rsidRDefault="00602F1B" w:rsidP="00602F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F4232E" w:rsidRDefault="00F4232E" w:rsidP="00E05B0E">
      <w:pPr>
        <w:ind w:firstLine="708"/>
        <w:rPr>
          <w:rFonts w:ascii="Bookman Old Style" w:hAnsi="Bookman Old Style" w:cs="Times New Roman"/>
          <w:sz w:val="24"/>
          <w:szCs w:val="24"/>
        </w:rPr>
      </w:pPr>
      <w:r w:rsidRPr="00F4232E">
        <w:rPr>
          <w:rFonts w:ascii="Bookman Old Style" w:hAnsi="Bookman Old Style" w:cs="Times New Roman"/>
          <w:sz w:val="24"/>
          <w:szCs w:val="24"/>
        </w:rPr>
        <w:lastRenderedPageBreak/>
        <w:t xml:space="preserve"> Ценность такого рода заданий связана с тем, что уже в начальной школе дети начинают постигать основы формирования высказываний. </w:t>
      </w:r>
      <w:r>
        <w:rPr>
          <w:rFonts w:ascii="Bookman Old Style" w:hAnsi="Bookman Old Style" w:cs="Times New Roman"/>
          <w:sz w:val="24"/>
          <w:szCs w:val="24"/>
        </w:rPr>
        <w:t>То есть начинают понимать, что можно делать выводы не только на основе прочитанного текста параграфа, но и делать новые выводы из несвязных (на первый взгляд предложений)</w:t>
      </w:r>
      <w:r w:rsidR="00E46D61">
        <w:rPr>
          <w:rFonts w:ascii="Bookman Old Style" w:hAnsi="Bookman Old Style" w:cs="Times New Roman"/>
          <w:sz w:val="24"/>
          <w:szCs w:val="24"/>
        </w:rPr>
        <w:t xml:space="preserve"> </w:t>
      </w:r>
      <w:r w:rsidR="00E46D61" w:rsidRPr="00E46D61">
        <w:rPr>
          <w:rFonts w:ascii="Bookman Old Style" w:hAnsi="Bookman Old Style" w:cs="Times New Roman"/>
          <w:sz w:val="24"/>
          <w:szCs w:val="24"/>
          <w:highlight w:val="lightGray"/>
        </w:rPr>
        <w:t>(монологическая речь</w:t>
      </w:r>
      <w:r w:rsidR="00E46D61">
        <w:rPr>
          <w:rFonts w:ascii="Bookman Old Style" w:hAnsi="Bookman Old Style" w:cs="Times New Roman"/>
          <w:sz w:val="24"/>
          <w:szCs w:val="24"/>
          <w:highlight w:val="lightGray"/>
        </w:rPr>
        <w:t>: связная, грамотная, «формульная»</w:t>
      </w:r>
      <w:r w:rsidR="00E46D61" w:rsidRPr="00E46D61">
        <w:rPr>
          <w:rFonts w:ascii="Bookman Old Style" w:hAnsi="Bookman Old Style" w:cs="Times New Roman"/>
          <w:sz w:val="24"/>
          <w:szCs w:val="24"/>
          <w:highlight w:val="lightGray"/>
        </w:rPr>
        <w:t>)</w:t>
      </w:r>
      <w:r>
        <w:rPr>
          <w:rFonts w:ascii="Bookman Old Style" w:hAnsi="Bookman Old Style" w:cs="Times New Roman"/>
          <w:sz w:val="24"/>
          <w:szCs w:val="24"/>
        </w:rPr>
        <w:t xml:space="preserve">. Конечно </w:t>
      </w:r>
      <w:proofErr w:type="gramStart"/>
      <w:r>
        <w:rPr>
          <w:rFonts w:ascii="Bookman Old Style" w:hAnsi="Bookman Old Style" w:cs="Times New Roman"/>
          <w:sz w:val="24"/>
          <w:szCs w:val="24"/>
        </w:rPr>
        <w:t>же</w:t>
      </w:r>
      <w:proofErr w:type="gramEnd"/>
      <w:r>
        <w:rPr>
          <w:rFonts w:ascii="Bookman Old Style" w:hAnsi="Bookman Old Style" w:cs="Times New Roman"/>
          <w:sz w:val="24"/>
          <w:szCs w:val="24"/>
        </w:rPr>
        <w:t xml:space="preserve"> без явных указаний учителя, они не смогут сами догадаться о</w:t>
      </w:r>
      <w:r w:rsidR="00E05B0E">
        <w:rPr>
          <w:rFonts w:ascii="Bookman Old Style" w:hAnsi="Bookman Old Style" w:cs="Times New Roman"/>
          <w:sz w:val="24"/>
          <w:szCs w:val="24"/>
        </w:rPr>
        <w:t>б этом</w:t>
      </w:r>
      <w:r>
        <w:rPr>
          <w:rFonts w:ascii="Bookman Old Style" w:hAnsi="Bookman Old Style" w:cs="Times New Roman"/>
          <w:sz w:val="24"/>
          <w:szCs w:val="24"/>
        </w:rPr>
        <w:t xml:space="preserve">. </w:t>
      </w:r>
      <w:r w:rsidR="00E05B0E">
        <w:rPr>
          <w:rFonts w:ascii="Bookman Old Style" w:hAnsi="Bookman Old Style" w:cs="Times New Roman"/>
          <w:sz w:val="24"/>
          <w:szCs w:val="24"/>
        </w:rPr>
        <w:t xml:space="preserve"> Но уже в 6 классе при изучении темы «</w:t>
      </w:r>
      <w:r w:rsidR="00273450">
        <w:rPr>
          <w:rFonts w:ascii="Bookman Old Style" w:hAnsi="Bookman Old Style" w:cs="Times New Roman"/>
          <w:sz w:val="24"/>
          <w:szCs w:val="24"/>
        </w:rPr>
        <w:t>Понятие как форма мышления</w:t>
      </w:r>
      <w:r w:rsidR="00E05B0E">
        <w:rPr>
          <w:rFonts w:ascii="Bookman Old Style" w:hAnsi="Bookman Old Style" w:cs="Times New Roman"/>
          <w:sz w:val="24"/>
          <w:szCs w:val="24"/>
        </w:rPr>
        <w:t xml:space="preserve">», им будет проще воспринимать достаточно сложную тему. </w:t>
      </w:r>
    </w:p>
    <w:p w:rsidR="00E30C4F" w:rsidRDefault="00E46D61" w:rsidP="00E46D61">
      <w:pPr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Ни для кого не секрет, что м</w:t>
      </w:r>
      <w:r w:rsidR="00E30C4F" w:rsidRPr="00E30C4F">
        <w:rPr>
          <w:rFonts w:ascii="Bookman Old Style" w:hAnsi="Bookman Old Style" w:cs="Times New Roman"/>
          <w:sz w:val="24"/>
          <w:szCs w:val="24"/>
        </w:rPr>
        <w:t>ышление нормального человека неразрывно связано с речью. Мысль не может ни возникнуть, ни протекать, ни существовать вне языка, вне речи. Мы мыслим словами, которые произносим вслух или проговариваем про себя, т. е. мышление происходит в речевой форме.</w:t>
      </w:r>
    </w:p>
    <w:p w:rsidR="00273450" w:rsidRDefault="00273450" w:rsidP="00E46D61">
      <w:pPr>
        <w:ind w:firstLine="708"/>
        <w:rPr>
          <w:rStyle w:val="c2"/>
          <w:rFonts w:ascii="Bookman Old Style" w:hAnsi="Bookman Old Style"/>
        </w:rPr>
      </w:pPr>
      <w:r>
        <w:rPr>
          <w:rFonts w:ascii="Bookman Old Style" w:hAnsi="Bookman Old Style" w:cs="Times New Roman"/>
          <w:sz w:val="24"/>
          <w:szCs w:val="24"/>
        </w:rPr>
        <w:t xml:space="preserve">Начиная с 6-го класса, как я уже сказала, через некоторые темы очень хорошо виды эти связи (мышление-речь). Так, есть целый раздел посвящённый понятиям и способам их образования. </w:t>
      </w:r>
      <w:r w:rsidR="00DB0865" w:rsidRPr="00DB0865">
        <w:rPr>
          <w:rStyle w:val="c2"/>
          <w:rFonts w:ascii="Bookman Old Style" w:hAnsi="Bookman Old Style"/>
          <w:i/>
        </w:rPr>
        <w:t xml:space="preserve">«Строить </w:t>
      </w:r>
      <w:proofErr w:type="gramStart"/>
      <w:r w:rsidR="00DB0865" w:rsidRPr="00DB0865">
        <w:rPr>
          <w:rStyle w:val="c2"/>
          <w:rFonts w:ascii="Bookman Old Style" w:hAnsi="Bookman Old Style"/>
          <w:i/>
        </w:rPr>
        <w:t>логическое рассуждение</w:t>
      </w:r>
      <w:proofErr w:type="gramEnd"/>
      <w:r w:rsidR="00DB0865" w:rsidRPr="00DB0865">
        <w:rPr>
          <w:rStyle w:val="c2"/>
          <w:rFonts w:ascii="Bookman Old Style" w:hAnsi="Bookman Old Style"/>
          <w:i/>
        </w:rPr>
        <w:t>, умозаключение (индуктивное, дедуктивное и по аналогии) и делать выводы</w:t>
      </w:r>
      <w:r w:rsidR="00DB0865">
        <w:rPr>
          <w:rStyle w:val="c2"/>
          <w:rFonts w:ascii="Bookman Old Style" w:hAnsi="Bookman Old Style"/>
          <w:i/>
        </w:rPr>
        <w:t xml:space="preserve">» - </w:t>
      </w:r>
      <w:r w:rsidR="00DB0865" w:rsidRPr="009411BA">
        <w:rPr>
          <w:rStyle w:val="c2"/>
          <w:rFonts w:ascii="Bookman Old Style" w:hAnsi="Bookman Old Style"/>
          <w:sz w:val="24"/>
          <w:szCs w:val="24"/>
        </w:rPr>
        <w:t>вот одна из главных метапредметных целей, касающейся развитию навыков устной речи</w:t>
      </w:r>
      <w:r w:rsidR="009411BA">
        <w:rPr>
          <w:rStyle w:val="c2"/>
          <w:rFonts w:ascii="Bookman Old Style" w:hAnsi="Bookman Old Style"/>
          <w:sz w:val="24"/>
          <w:szCs w:val="24"/>
        </w:rPr>
        <w:t xml:space="preserve"> в 6-оых классах</w:t>
      </w:r>
      <w:r w:rsidR="00DB0865">
        <w:rPr>
          <w:rStyle w:val="c2"/>
          <w:rFonts w:ascii="Bookman Old Style" w:hAnsi="Bookman Old Style"/>
        </w:rPr>
        <w:t>.</w:t>
      </w:r>
    </w:p>
    <w:p w:rsidR="00DB0865" w:rsidRDefault="00602F1B" w:rsidP="00E46D61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 wp14:anchorId="58A77E93" wp14:editId="2CAFB0C2">
            <wp:simplePos x="0" y="0"/>
            <wp:positionH relativeFrom="column">
              <wp:posOffset>3279444</wp:posOffset>
            </wp:positionH>
            <wp:positionV relativeFrom="paragraph">
              <wp:posOffset>63131</wp:posOffset>
            </wp:positionV>
            <wp:extent cx="2272030" cy="1698625"/>
            <wp:effectExtent l="0" t="0" r="0" b="0"/>
            <wp:wrapTight wrapText="bothSides">
              <wp:wrapPolygon edited="0">
                <wp:start x="0" y="0"/>
                <wp:lineTo x="0" y="21317"/>
                <wp:lineTo x="21371" y="21317"/>
                <wp:lineTo x="2137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6" t="17621" r="16989" b="14537"/>
                    <a:stretch/>
                  </pic:blipFill>
                  <pic:spPr bwMode="auto">
                    <a:xfrm>
                      <a:off x="0" y="0"/>
                      <a:ext cx="2272030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65">
        <w:rPr>
          <w:noProof/>
          <w:lang w:eastAsia="ru-RU"/>
        </w:rPr>
        <w:drawing>
          <wp:anchor distT="0" distB="0" distL="114300" distR="114300" simplePos="0" relativeHeight="251622400" behindDoc="1" locked="0" layoutInCell="1" allowOverlap="1" wp14:anchorId="7FC6D4B8" wp14:editId="09DB8A29">
            <wp:simplePos x="0" y="0"/>
            <wp:positionH relativeFrom="column">
              <wp:posOffset>10805</wp:posOffset>
            </wp:positionH>
            <wp:positionV relativeFrom="paragraph">
              <wp:posOffset>83508</wp:posOffset>
            </wp:positionV>
            <wp:extent cx="2152015" cy="1637665"/>
            <wp:effectExtent l="0" t="0" r="635" b="635"/>
            <wp:wrapTight wrapText="bothSides">
              <wp:wrapPolygon edited="0">
                <wp:start x="0" y="0"/>
                <wp:lineTo x="0" y="21357"/>
                <wp:lineTo x="21415" y="21357"/>
                <wp:lineTo x="214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7" t="18502" r="17845" b="14963"/>
                    <a:stretch/>
                  </pic:blipFill>
                  <pic:spPr bwMode="auto">
                    <a:xfrm>
                      <a:off x="0" y="0"/>
                      <a:ext cx="215201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865" w:rsidRDefault="00DB0865" w:rsidP="00E46D61">
      <w:pPr>
        <w:ind w:firstLine="708"/>
        <w:rPr>
          <w:rFonts w:ascii="Bookman Old Style" w:hAnsi="Bookman Old Style" w:cs="Times New Roman"/>
          <w:sz w:val="24"/>
          <w:szCs w:val="24"/>
        </w:rPr>
      </w:pPr>
    </w:p>
    <w:p w:rsidR="00DB0865" w:rsidRDefault="00DB0865" w:rsidP="00E46D61">
      <w:pPr>
        <w:ind w:firstLine="708"/>
        <w:rPr>
          <w:rFonts w:ascii="Bookman Old Style" w:hAnsi="Bookman Old Style" w:cs="Times New Roman"/>
          <w:sz w:val="24"/>
          <w:szCs w:val="24"/>
        </w:rPr>
      </w:pPr>
    </w:p>
    <w:p w:rsidR="00DB0865" w:rsidRDefault="00DB0865" w:rsidP="00E46D61">
      <w:pPr>
        <w:ind w:firstLine="708"/>
        <w:rPr>
          <w:rFonts w:ascii="Bookman Old Style" w:hAnsi="Bookman Old Style" w:cs="Times New Roman"/>
          <w:sz w:val="24"/>
          <w:szCs w:val="24"/>
        </w:rPr>
      </w:pPr>
    </w:p>
    <w:p w:rsidR="00DB0865" w:rsidRDefault="00DB0865" w:rsidP="00E46D61">
      <w:pPr>
        <w:ind w:firstLine="708"/>
        <w:rPr>
          <w:rFonts w:ascii="Bookman Old Style" w:hAnsi="Bookman Old Style" w:cs="Times New Roman"/>
          <w:sz w:val="24"/>
          <w:szCs w:val="24"/>
        </w:rPr>
      </w:pPr>
    </w:p>
    <w:p w:rsidR="00DB0865" w:rsidRDefault="00DB0865" w:rsidP="00E46D61">
      <w:pPr>
        <w:ind w:firstLine="708"/>
        <w:rPr>
          <w:rFonts w:ascii="Bookman Old Style" w:hAnsi="Bookman Old Style" w:cs="Times New Roman"/>
          <w:sz w:val="24"/>
          <w:szCs w:val="24"/>
        </w:rPr>
      </w:pPr>
    </w:p>
    <w:p w:rsidR="009411BA" w:rsidRDefault="009411BA" w:rsidP="006C55B6">
      <w:pPr>
        <w:ind w:firstLine="708"/>
        <w:rPr>
          <w:rFonts w:ascii="Bookman Old Style" w:hAnsi="Bookman Old Style"/>
          <w:sz w:val="24"/>
          <w:szCs w:val="24"/>
        </w:rPr>
      </w:pPr>
    </w:p>
    <w:p w:rsidR="009411BA" w:rsidRDefault="009411BA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Как вы </w:t>
      </w:r>
      <w:proofErr w:type="gramStart"/>
      <w:r>
        <w:rPr>
          <w:rFonts w:ascii="Bookman Old Style" w:hAnsi="Bookman Old Style"/>
          <w:sz w:val="24"/>
          <w:szCs w:val="24"/>
        </w:rPr>
        <w:t>понимаете здесь формирование навыка устной речи выходит</w:t>
      </w:r>
      <w:proofErr w:type="gramEnd"/>
      <w:r>
        <w:rPr>
          <w:rFonts w:ascii="Bookman Old Style" w:hAnsi="Bookman Old Style"/>
          <w:sz w:val="24"/>
          <w:szCs w:val="24"/>
        </w:rPr>
        <w:t xml:space="preserve"> на некий «научный» уровень. То есть учащиеся не только продолжают учиться говорить правильно, но и на</w:t>
      </w:r>
      <w:r w:rsidR="007D77E3">
        <w:rPr>
          <w:rFonts w:ascii="Bookman Old Style" w:hAnsi="Bookman Old Style"/>
          <w:sz w:val="24"/>
          <w:szCs w:val="24"/>
        </w:rPr>
        <w:t>ч</w:t>
      </w:r>
      <w:r>
        <w:rPr>
          <w:rFonts w:ascii="Bookman Old Style" w:hAnsi="Bookman Old Style"/>
          <w:sz w:val="24"/>
          <w:szCs w:val="24"/>
        </w:rPr>
        <w:t>инаю</w:t>
      </w:r>
      <w:r w:rsidR="007D77E3">
        <w:rPr>
          <w:rFonts w:ascii="Bookman Old Style" w:hAnsi="Bookman Old Style"/>
          <w:sz w:val="24"/>
          <w:szCs w:val="24"/>
        </w:rPr>
        <w:t>т</w:t>
      </w:r>
      <w:r>
        <w:rPr>
          <w:rFonts w:ascii="Bookman Old Style" w:hAnsi="Bookman Old Style"/>
          <w:sz w:val="24"/>
          <w:szCs w:val="24"/>
        </w:rPr>
        <w:t xml:space="preserve"> понимать суть процессов. Пусть не все и</w:t>
      </w:r>
      <w:r w:rsidR="007D77E3">
        <w:rPr>
          <w:rFonts w:ascii="Bookman Old Style" w:hAnsi="Bookman Old Style"/>
          <w:sz w:val="24"/>
          <w:szCs w:val="24"/>
        </w:rPr>
        <w:t xml:space="preserve"> не сразу, но это всего л</w:t>
      </w:r>
      <w:r>
        <w:rPr>
          <w:rFonts w:ascii="Bookman Old Style" w:hAnsi="Bookman Old Style"/>
          <w:sz w:val="24"/>
          <w:szCs w:val="24"/>
        </w:rPr>
        <w:t xml:space="preserve">ишь фундамент. Наша главная задача  в этом разделе – НАУЧИТЬ </w:t>
      </w:r>
      <w:r w:rsidRPr="007D77E3">
        <w:rPr>
          <w:rFonts w:ascii="Bookman Old Style" w:hAnsi="Bookman Old Style"/>
          <w:b/>
          <w:sz w:val="24"/>
          <w:szCs w:val="24"/>
          <w:highlight w:val="lightGray"/>
        </w:rPr>
        <w:t>приёмам</w:t>
      </w:r>
      <w:r w:rsidRPr="007D77E3">
        <w:rPr>
          <w:rFonts w:ascii="Bookman Old Style" w:hAnsi="Bookman Old Style"/>
          <w:b/>
          <w:sz w:val="24"/>
          <w:szCs w:val="24"/>
        </w:rPr>
        <w:t xml:space="preserve"> </w:t>
      </w:r>
      <w:r w:rsidR="007D77E3">
        <w:rPr>
          <w:rFonts w:ascii="Bookman Old Style" w:hAnsi="Bookman Old Style"/>
          <w:sz w:val="24"/>
          <w:szCs w:val="24"/>
        </w:rPr>
        <w:t>формирования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7D77E3">
        <w:rPr>
          <w:rFonts w:ascii="Bookman Old Style" w:hAnsi="Bookman Old Style"/>
          <w:sz w:val="24"/>
          <w:szCs w:val="24"/>
        </w:rPr>
        <w:t>высказываний</w:t>
      </w:r>
      <w:r>
        <w:rPr>
          <w:rFonts w:ascii="Bookman Old Style" w:hAnsi="Bookman Old Style"/>
          <w:sz w:val="24"/>
          <w:szCs w:val="24"/>
        </w:rPr>
        <w:t xml:space="preserve">, правильных рассуждений, что не может не пригодиться потом в </w:t>
      </w:r>
      <w:r w:rsidR="007D77E3">
        <w:rPr>
          <w:rFonts w:ascii="Bookman Old Style" w:hAnsi="Bookman Old Style"/>
          <w:sz w:val="24"/>
          <w:szCs w:val="24"/>
        </w:rPr>
        <w:t>старших</w:t>
      </w:r>
      <w:r>
        <w:rPr>
          <w:rFonts w:ascii="Bookman Old Style" w:hAnsi="Bookman Old Style"/>
          <w:sz w:val="24"/>
          <w:szCs w:val="24"/>
        </w:rPr>
        <w:t xml:space="preserve"> классах.</w:t>
      </w:r>
    </w:p>
    <w:p w:rsidR="00B200A6" w:rsidRDefault="00B200A6" w:rsidP="00B200A6">
      <w:pPr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 w:rsidRPr="00B200A6">
        <w:rPr>
          <w:rFonts w:ascii="Bookman Old Style" w:hAnsi="Bookman Old Style"/>
          <w:b/>
          <w:sz w:val="24"/>
          <w:szCs w:val="24"/>
        </w:rPr>
        <w:t>7-10 классы</w:t>
      </w:r>
    </w:p>
    <w:p w:rsidR="00B200A6" w:rsidRDefault="00EB096D" w:rsidP="00B200A6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5916C55" wp14:editId="26F5D32B">
            <wp:simplePos x="0" y="0"/>
            <wp:positionH relativeFrom="column">
              <wp:posOffset>3452419</wp:posOffset>
            </wp:positionH>
            <wp:positionV relativeFrom="paragraph">
              <wp:posOffset>9392</wp:posOffset>
            </wp:positionV>
            <wp:extent cx="3234055" cy="1576705"/>
            <wp:effectExtent l="0" t="0" r="4445" b="4445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41190" r="28016" b="20044"/>
                    <a:stretch/>
                  </pic:blipFill>
                  <pic:spPr bwMode="auto">
                    <a:xfrm>
                      <a:off x="0" y="0"/>
                      <a:ext cx="3234055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A6">
        <w:rPr>
          <w:rFonts w:ascii="Bookman Old Style" w:hAnsi="Bookman Old Style"/>
          <w:sz w:val="24"/>
          <w:szCs w:val="24"/>
        </w:rPr>
        <w:t>В связи со следующей группой  планируемых результатов и возрастом учащихся, появляются новые приёмы для достижения нашей цели (формирование устной речи).</w:t>
      </w:r>
      <w:r w:rsidRPr="00EB096D">
        <w:rPr>
          <w:noProof/>
          <w:lang w:eastAsia="ru-RU"/>
        </w:rPr>
        <w:t xml:space="preserve"> </w:t>
      </w:r>
    </w:p>
    <w:p w:rsidR="00B200A6" w:rsidRDefault="00B200A6" w:rsidP="00B200A6">
      <w:pPr>
        <w:ind w:firstLine="708"/>
        <w:rPr>
          <w:rFonts w:ascii="Bookman Old Style" w:hAnsi="Bookman Old Style"/>
          <w:sz w:val="24"/>
          <w:szCs w:val="24"/>
        </w:rPr>
      </w:pPr>
    </w:p>
    <w:p w:rsidR="00EB096D" w:rsidRDefault="00EB096D" w:rsidP="00B200A6">
      <w:pPr>
        <w:ind w:firstLine="708"/>
        <w:rPr>
          <w:rFonts w:ascii="Bookman Old Style" w:hAnsi="Bookman Old Style"/>
          <w:sz w:val="24"/>
          <w:szCs w:val="24"/>
        </w:rPr>
      </w:pPr>
    </w:p>
    <w:p w:rsidR="00EB096D" w:rsidRDefault="00EB096D" w:rsidP="00B200A6">
      <w:pPr>
        <w:ind w:firstLine="708"/>
        <w:rPr>
          <w:rFonts w:ascii="Bookman Old Style" w:hAnsi="Bookman Old Style"/>
          <w:sz w:val="24"/>
          <w:szCs w:val="24"/>
        </w:rPr>
      </w:pPr>
    </w:p>
    <w:p w:rsidR="009411BA" w:rsidRPr="007827DB" w:rsidRDefault="00602F1B" w:rsidP="006C55B6">
      <w:pPr>
        <w:ind w:firstLine="708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736" behindDoc="1" locked="0" layoutInCell="1" allowOverlap="1" wp14:anchorId="7C4B57AE" wp14:editId="716FADE3">
            <wp:simplePos x="0" y="0"/>
            <wp:positionH relativeFrom="column">
              <wp:posOffset>4759884</wp:posOffset>
            </wp:positionH>
            <wp:positionV relativeFrom="paragraph">
              <wp:posOffset>228885</wp:posOffset>
            </wp:positionV>
            <wp:extent cx="1979295" cy="1746885"/>
            <wp:effectExtent l="0" t="0" r="1905" b="5715"/>
            <wp:wrapTight wrapText="bothSides">
              <wp:wrapPolygon edited="0">
                <wp:start x="0" y="0"/>
                <wp:lineTo x="0" y="21435"/>
                <wp:lineTo x="21413" y="21435"/>
                <wp:lineTo x="21413" y="0"/>
                <wp:lineTo x="0" y="0"/>
              </wp:wrapPolygon>
            </wp:wrapTight>
            <wp:docPr id="1" name="Рисунок 1" descr="https://for-teacher.ru/edu/data/img/pic-0237g5r6i1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-teacher.ru/edu/data/img/pic-0237g5r6i1-0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F1B" w:rsidRDefault="00B200A6" w:rsidP="00B200A6">
      <w:pPr>
        <w:ind w:firstLine="708"/>
        <w:rPr>
          <w:rFonts w:ascii="Bookman Old Style" w:hAnsi="Bookman Old Style"/>
          <w:sz w:val="24"/>
          <w:szCs w:val="24"/>
        </w:rPr>
      </w:pPr>
      <w:r w:rsidRPr="00B200A6">
        <w:rPr>
          <w:rFonts w:ascii="Bookman Old Style" w:hAnsi="Bookman Old Style"/>
          <w:sz w:val="24"/>
          <w:szCs w:val="24"/>
          <w:highlight w:val="lightGray"/>
        </w:rPr>
        <w:t>Приём «</w:t>
      </w:r>
      <w:proofErr w:type="spellStart"/>
      <w:r w:rsidR="00225BD3" w:rsidRPr="00B200A6">
        <w:rPr>
          <w:rFonts w:ascii="Bookman Old Style" w:hAnsi="Bookman Old Style"/>
          <w:sz w:val="24"/>
          <w:szCs w:val="24"/>
          <w:highlight w:val="lightGray"/>
        </w:rPr>
        <w:t>Фишбоун</w:t>
      </w:r>
      <w:proofErr w:type="spellEnd"/>
      <w:r w:rsidR="00225BD3" w:rsidRPr="00B200A6">
        <w:rPr>
          <w:rFonts w:ascii="Bookman Old Style" w:hAnsi="Bookman Old Style"/>
          <w:sz w:val="24"/>
          <w:szCs w:val="24"/>
          <w:highlight w:val="lightGray"/>
        </w:rPr>
        <w:t>»</w:t>
      </w:r>
      <w:r w:rsidR="00225BD3" w:rsidRPr="00B200A6">
        <w:rPr>
          <w:rFonts w:ascii="Bookman Old Style" w:hAnsi="Bookman Old Style"/>
          <w:sz w:val="24"/>
          <w:szCs w:val="24"/>
        </w:rPr>
        <w:t xml:space="preserve"> - это мини - исследовательская работа, дающая возможность формировать умения: использовать элементы причинно-следственного и структурно-функционального анализа;</w:t>
      </w:r>
    </w:p>
    <w:p w:rsidR="00B200A6" w:rsidRDefault="00E23373" w:rsidP="00B200A6">
      <w:pPr>
        <w:ind w:firstLine="708"/>
        <w:rPr>
          <w:rFonts w:ascii="Bookman Old Style" w:hAnsi="Bookman Old Style"/>
          <w:sz w:val="24"/>
          <w:szCs w:val="24"/>
        </w:rPr>
      </w:pPr>
      <w:r w:rsidRPr="00B200A6">
        <w:rPr>
          <w:rFonts w:ascii="Bookman Old Style" w:hAnsi="Bookman Old Style"/>
          <w:sz w:val="24"/>
          <w:szCs w:val="24"/>
        </w:rPr>
        <w:t>Данная графическая техника помогает</w:t>
      </w:r>
      <w:r w:rsidR="00B200A6">
        <w:rPr>
          <w:rFonts w:ascii="Bookman Old Style" w:hAnsi="Bookman Old Style"/>
          <w:sz w:val="24"/>
          <w:szCs w:val="24"/>
        </w:rPr>
        <w:t>:</w:t>
      </w:r>
      <w:r w:rsidRPr="00B200A6">
        <w:rPr>
          <w:rFonts w:ascii="Bookman Old Style" w:hAnsi="Bookman Old Style"/>
          <w:sz w:val="24"/>
          <w:szCs w:val="24"/>
        </w:rPr>
        <w:t xml:space="preserve"> </w:t>
      </w:r>
    </w:p>
    <w:p w:rsidR="00B200A6" w:rsidRPr="00B200A6" w:rsidRDefault="00E23373" w:rsidP="00B200A6">
      <w:pPr>
        <w:pStyle w:val="a4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 w:rsidRPr="00B200A6">
        <w:rPr>
          <w:rFonts w:ascii="Bookman Old Style" w:hAnsi="Bookman Old Style"/>
          <w:sz w:val="24"/>
          <w:szCs w:val="24"/>
        </w:rPr>
        <w:t xml:space="preserve">структурировать процесс, </w:t>
      </w:r>
    </w:p>
    <w:p w:rsidR="00B200A6" w:rsidRDefault="00E23373" w:rsidP="00B200A6">
      <w:pPr>
        <w:pStyle w:val="a4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 w:rsidRPr="00B200A6">
        <w:rPr>
          <w:rFonts w:ascii="Bookman Old Style" w:hAnsi="Bookman Old Style"/>
          <w:sz w:val="24"/>
          <w:szCs w:val="24"/>
        </w:rPr>
        <w:t>идентифицировать возможные причины проблемы</w:t>
      </w:r>
    </w:p>
    <w:p w:rsidR="00B200A6" w:rsidRPr="00B200A6" w:rsidRDefault="00E23373" w:rsidP="00B200A6">
      <w:pPr>
        <w:rPr>
          <w:rFonts w:ascii="Bookman Old Style" w:hAnsi="Bookman Old Style"/>
          <w:sz w:val="24"/>
          <w:szCs w:val="24"/>
        </w:rPr>
      </w:pPr>
      <w:r w:rsidRPr="00B200A6">
        <w:rPr>
          <w:rFonts w:ascii="Bookman Old Style" w:hAnsi="Bookman Old Style"/>
          <w:sz w:val="24"/>
          <w:szCs w:val="24"/>
        </w:rPr>
        <w:t xml:space="preserve"> (отсюда еще одно название – причинные (причинно-следственные) диаграммы (причинные карты)). </w:t>
      </w:r>
    </w:p>
    <w:p w:rsidR="00B200A6" w:rsidRDefault="00B200A6" w:rsidP="00B200A6">
      <w:pPr>
        <w:ind w:firstLine="708"/>
        <w:rPr>
          <w:rFonts w:ascii="Bookman Old Style" w:hAnsi="Bookman Old Style"/>
          <w:sz w:val="24"/>
          <w:szCs w:val="24"/>
        </w:rPr>
      </w:pPr>
      <w:r w:rsidRPr="00B200A6">
        <w:rPr>
          <w:rFonts w:ascii="Bookman Old Style" w:hAnsi="Bookman Old Style"/>
          <w:sz w:val="24"/>
          <w:szCs w:val="24"/>
        </w:rPr>
        <w:t xml:space="preserve">Такая форма представления информации </w:t>
      </w:r>
      <w:r w:rsidR="00E23373" w:rsidRPr="00B200A6">
        <w:rPr>
          <w:rFonts w:ascii="Bookman Old Style" w:hAnsi="Bookman Old Style"/>
          <w:sz w:val="24"/>
          <w:szCs w:val="24"/>
        </w:rPr>
        <w:t xml:space="preserve"> позволяет проанализировать причины событий более глубоко, поставить цели, показать внутренние связи между разными частями проблемы. </w:t>
      </w:r>
    </w:p>
    <w:p w:rsidR="00E23373" w:rsidRPr="00B200A6" w:rsidRDefault="00E23373" w:rsidP="00B200A6">
      <w:pPr>
        <w:ind w:firstLine="708"/>
        <w:rPr>
          <w:rFonts w:ascii="Bookman Old Style" w:hAnsi="Bookman Old Style"/>
          <w:sz w:val="24"/>
          <w:szCs w:val="24"/>
        </w:rPr>
      </w:pPr>
      <w:r w:rsidRPr="00B200A6">
        <w:rPr>
          <w:rFonts w:ascii="Bookman Old Style" w:hAnsi="Bookman Old Style"/>
          <w:sz w:val="24"/>
          <w:szCs w:val="24"/>
        </w:rPr>
        <w:t xml:space="preserve">Записи должны быть краткими, представлять собой ключевые слова или фразы, отражающие суть явления. Факт придает проблеме ясность и реальные очертания. Факты позволяют говорить не об абстрактном решении, а о конкретном механизме. </w:t>
      </w:r>
    </w:p>
    <w:tbl>
      <w:tblPr>
        <w:tblStyle w:val="a3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705"/>
      </w:tblGrid>
      <w:tr w:rsidR="00B200A6" w:rsidTr="00B200A6">
        <w:tc>
          <w:tcPr>
            <w:tcW w:w="10705" w:type="dxa"/>
            <w:shd w:val="clear" w:color="auto" w:fill="DEEAF6" w:themeFill="accent1" w:themeFillTint="33"/>
          </w:tcPr>
          <w:p w:rsidR="00B200A6" w:rsidRDefault="00B200A6" w:rsidP="00B200A6">
            <w:pPr>
              <w:pStyle w:val="a7"/>
            </w:pPr>
            <w:r>
              <w:t>Как известно любая проблема начинается с головы.</w:t>
            </w:r>
          </w:p>
          <w:p w:rsidR="00B200A6" w:rsidRDefault="00B200A6" w:rsidP="00B200A6">
            <w:pPr>
              <w:pStyle w:val="a7"/>
              <w:numPr>
                <w:ilvl w:val="0"/>
                <w:numId w:val="8"/>
              </w:numPr>
            </w:pPr>
            <w:r>
              <w:t xml:space="preserve">- </w:t>
            </w:r>
            <w:proofErr w:type="gramStart"/>
            <w:r>
              <w:t>п</w:t>
            </w:r>
            <w:proofErr w:type="gramEnd"/>
            <w:r>
              <w:t xml:space="preserve">омещаем нашу </w:t>
            </w:r>
            <w:r>
              <w:rPr>
                <w:b/>
                <w:bCs/>
                <w:u w:val="single"/>
              </w:rPr>
              <w:t>проблему</w:t>
            </w:r>
            <w:r>
              <w:t xml:space="preserve"> в голову рыбы.</w:t>
            </w:r>
          </w:p>
          <w:p w:rsidR="00B200A6" w:rsidRDefault="00B200A6" w:rsidP="00B200A6">
            <w:pPr>
              <w:pStyle w:val="a7"/>
              <w:numPr>
                <w:ilvl w:val="0"/>
                <w:numId w:val="8"/>
              </w:numPr>
            </w:pPr>
            <w:r>
              <w:t xml:space="preserve">- </w:t>
            </w:r>
            <w:proofErr w:type="gramStart"/>
            <w:r>
              <w:t>н</w:t>
            </w:r>
            <w:proofErr w:type="gramEnd"/>
            <w:r>
              <w:t xml:space="preserve">а верхних (или левых) «косточках» записываются формулировки </w:t>
            </w:r>
            <w:r>
              <w:rPr>
                <w:b/>
                <w:bCs/>
                <w:u w:val="single"/>
              </w:rPr>
              <w:t>причин проблемы</w:t>
            </w:r>
            <w:r>
              <w:t xml:space="preserve">, на нижних (или правых) - </w:t>
            </w:r>
            <w:r>
              <w:rPr>
                <w:b/>
                <w:bCs/>
                <w:u w:val="single"/>
              </w:rPr>
              <w:t>факты</w:t>
            </w:r>
            <w:r>
              <w:t xml:space="preserve">, подтверждающие, что данные причины проблемы существуют. </w:t>
            </w:r>
          </w:p>
          <w:p w:rsidR="00CF738B" w:rsidRDefault="00B200A6" w:rsidP="00CF738B">
            <w:pPr>
              <w:pStyle w:val="a7"/>
              <w:numPr>
                <w:ilvl w:val="0"/>
                <w:numId w:val="8"/>
              </w:numPr>
            </w:pPr>
            <w:r>
              <w:t xml:space="preserve">- хвост рыбы – </w:t>
            </w:r>
            <w:r>
              <w:rPr>
                <w:b/>
                <w:bCs/>
                <w:u w:val="single"/>
              </w:rPr>
              <w:t>вывод</w:t>
            </w:r>
            <w:r>
              <w:t>.</w:t>
            </w:r>
            <w:r w:rsidR="00CF738B">
              <w:t xml:space="preserve"> (есть упрощённый вариан</w:t>
            </w:r>
            <w:proofErr w:type="gramStart"/>
            <w:r w:rsidR="00CF738B">
              <w:t>т-</w:t>
            </w:r>
            <w:proofErr w:type="gramEnd"/>
            <w:r w:rsidR="00CF738B">
              <w:t xml:space="preserve">  «за*против»)</w:t>
            </w:r>
          </w:p>
        </w:tc>
      </w:tr>
    </w:tbl>
    <w:p w:rsidR="00B200A6" w:rsidRDefault="00B200A6" w:rsidP="00E23373">
      <w:pPr>
        <w:pStyle w:val="a7"/>
      </w:pPr>
    </w:p>
    <w:p w:rsidR="00E23373" w:rsidRPr="00CF738B" w:rsidRDefault="00E23373" w:rsidP="00CF738B">
      <w:pPr>
        <w:ind w:firstLine="708"/>
        <w:rPr>
          <w:rFonts w:ascii="Bookman Old Style" w:hAnsi="Bookman Old Style"/>
          <w:sz w:val="24"/>
          <w:szCs w:val="24"/>
        </w:rPr>
      </w:pPr>
      <w:r w:rsidRPr="00CF738B">
        <w:rPr>
          <w:rFonts w:ascii="Bookman Old Style" w:hAnsi="Bookman Old Style"/>
          <w:sz w:val="24"/>
          <w:szCs w:val="24"/>
        </w:rPr>
        <w:t xml:space="preserve">Я считаю, что </w:t>
      </w:r>
      <w:r w:rsidR="00CF738B">
        <w:rPr>
          <w:rFonts w:ascii="Bookman Old Style" w:hAnsi="Bookman Old Style"/>
          <w:sz w:val="24"/>
          <w:szCs w:val="24"/>
        </w:rPr>
        <w:t>такое задание</w:t>
      </w:r>
      <w:r w:rsidRPr="00CF738B">
        <w:rPr>
          <w:rFonts w:ascii="Bookman Old Style" w:hAnsi="Bookman Old Style"/>
          <w:sz w:val="24"/>
          <w:szCs w:val="24"/>
        </w:rPr>
        <w:t xml:space="preserve"> развивает творчество, навык одновременного рассмотрения нескольких вариантов, умение строить прогнозы, развивает мышление. </w:t>
      </w:r>
      <w:r w:rsidRPr="00CF738B">
        <w:rPr>
          <w:rFonts w:ascii="Bookman Old Style" w:hAnsi="Bookman Old Style"/>
          <w:b/>
          <w:sz w:val="24"/>
          <w:szCs w:val="24"/>
          <w:u w:val="single"/>
        </w:rPr>
        <w:t xml:space="preserve">А главное, что </w:t>
      </w:r>
      <w:proofErr w:type="gramStart"/>
      <w:r w:rsidRPr="00CF738B">
        <w:rPr>
          <w:rFonts w:ascii="Bookman Old Style" w:hAnsi="Bookman Old Style"/>
          <w:b/>
          <w:sz w:val="24"/>
          <w:szCs w:val="24"/>
          <w:u w:val="single"/>
        </w:rPr>
        <w:t>при</w:t>
      </w:r>
      <w:proofErr w:type="gramEnd"/>
      <w:r w:rsidRPr="00CF738B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  <w:proofErr w:type="gramStart"/>
      <w:r w:rsidRPr="00CF738B">
        <w:rPr>
          <w:rFonts w:ascii="Bookman Old Style" w:hAnsi="Bookman Old Style"/>
          <w:b/>
          <w:sz w:val="24"/>
          <w:szCs w:val="24"/>
          <w:u w:val="single"/>
        </w:rPr>
        <w:t>у</w:t>
      </w:r>
      <w:proofErr w:type="gramEnd"/>
      <w:r w:rsidRPr="00CF738B">
        <w:rPr>
          <w:rFonts w:ascii="Bookman Old Style" w:hAnsi="Bookman Old Style"/>
          <w:b/>
          <w:sz w:val="24"/>
          <w:szCs w:val="24"/>
          <w:u w:val="single"/>
        </w:rPr>
        <w:t xml:space="preserve"> детей развивается речь</w:t>
      </w:r>
      <w:r w:rsidRPr="00CF738B">
        <w:rPr>
          <w:rFonts w:ascii="Bookman Old Style" w:hAnsi="Bookman Old Style"/>
          <w:sz w:val="24"/>
          <w:szCs w:val="24"/>
        </w:rPr>
        <w:t xml:space="preserve">, они могут выразить свои мысли в свободной форме. Так же это помогает поддерживать межпредметные связи и дает возможность </w:t>
      </w:r>
      <w:proofErr w:type="gramStart"/>
      <w:r w:rsidRPr="00CF738B">
        <w:rPr>
          <w:rFonts w:ascii="Bookman Old Style" w:hAnsi="Bookman Old Style"/>
          <w:sz w:val="24"/>
          <w:szCs w:val="24"/>
        </w:rPr>
        <w:t>научится</w:t>
      </w:r>
      <w:proofErr w:type="gramEnd"/>
      <w:r w:rsidRPr="00CF738B">
        <w:rPr>
          <w:rFonts w:ascii="Bookman Old Style" w:hAnsi="Bookman Old Style"/>
          <w:sz w:val="24"/>
          <w:szCs w:val="24"/>
        </w:rPr>
        <w:t xml:space="preserve"> систематизировать и анализировать учебный материал по любому предмету.</w:t>
      </w:r>
    </w:p>
    <w:p w:rsidR="00E23373" w:rsidRPr="00602F1B" w:rsidRDefault="00602F1B" w:rsidP="00602F1B">
      <w:pPr>
        <w:pStyle w:val="a7"/>
        <w:numPr>
          <w:ilvl w:val="0"/>
          <w:numId w:val="8"/>
        </w:numPr>
        <w:rPr>
          <w:rStyle w:val="c2"/>
          <w:color w:val="FF0000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1EBB8" wp14:editId="26CCADDD">
                <wp:simplePos x="0" y="0"/>
                <wp:positionH relativeFrom="column">
                  <wp:posOffset>399539</wp:posOffset>
                </wp:positionH>
                <wp:positionV relativeFrom="paragraph">
                  <wp:posOffset>-41844</wp:posOffset>
                </wp:positionV>
                <wp:extent cx="1808328" cy="484495"/>
                <wp:effectExtent l="0" t="0" r="190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328" cy="484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CC1CB" id="Прямоугольник 13" o:spid="_x0000_s1026" style="position:absolute;margin-left:31.45pt;margin-top:-3.3pt;width:142.4pt;height:3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" fillcolor="white [3212]" stroked="f" strokeweight="1pt"/>
            </w:pict>
          </mc:Fallback>
        </mc:AlternateContent>
      </w:r>
      <w:r w:rsidRPr="00E23373">
        <w:rPr>
          <w:rFonts w:ascii="Bookman Old Style" w:hAnsi="Bookman Old Style"/>
          <w:noProof/>
        </w:rPr>
        <w:drawing>
          <wp:anchor distT="0" distB="0" distL="114300" distR="114300" simplePos="0" relativeHeight="251693056" behindDoc="1" locked="0" layoutInCell="1" allowOverlap="1" wp14:anchorId="556D02E0" wp14:editId="52142A02">
            <wp:simplePos x="0" y="0"/>
            <wp:positionH relativeFrom="column">
              <wp:posOffset>3927475</wp:posOffset>
            </wp:positionH>
            <wp:positionV relativeFrom="paragraph">
              <wp:posOffset>373209</wp:posOffset>
            </wp:positionV>
            <wp:extent cx="2729552" cy="1510188"/>
            <wp:effectExtent l="0" t="0" r="0" b="0"/>
            <wp:wrapTight wrapText="bothSides">
              <wp:wrapPolygon edited="0">
                <wp:start x="0" y="0"/>
                <wp:lineTo x="0" y="21255"/>
                <wp:lineTo x="21409" y="21255"/>
                <wp:lineTo x="21409" y="0"/>
                <wp:lineTo x="0" y="0"/>
              </wp:wrapPolygon>
            </wp:wrapTight>
            <wp:docPr id="15362" name="Picture 2" descr="C:\Users\Администратор\Desktop\открытый урок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Администратор\Desktop\открытый урок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78" r="3586"/>
                    <a:stretch/>
                  </pic:blipFill>
                  <pic:spPr bwMode="auto">
                    <a:xfrm>
                      <a:off x="0" y="0"/>
                      <a:ext cx="2729552" cy="151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373" w:rsidRPr="00E23373">
        <w:rPr>
          <w:noProof/>
          <w:color w:val="FF0000"/>
        </w:rPr>
        <w:drawing>
          <wp:inline distT="0" distB="0" distL="0" distR="0" wp14:anchorId="4F8A55F7" wp14:editId="0910C145">
            <wp:extent cx="2920621" cy="1989388"/>
            <wp:effectExtent l="0" t="0" r="0" b="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12422" r="1468"/>
                    <a:stretch/>
                  </pic:blipFill>
                  <pic:spPr bwMode="auto">
                    <a:xfrm>
                      <a:off x="0" y="0"/>
                      <a:ext cx="2928770" cy="19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DC5" w:rsidRDefault="00A36DC5">
      <w:pPr>
        <w:rPr>
          <w:rStyle w:val="c2"/>
          <w:rFonts w:ascii="Bookman Old Style" w:hAnsi="Bookman Old Style"/>
          <w:sz w:val="24"/>
          <w:szCs w:val="24"/>
        </w:rPr>
      </w:pPr>
      <w:r w:rsidRPr="008C7B20">
        <w:rPr>
          <w:rStyle w:val="c2"/>
          <w:rFonts w:ascii="Bookman Old Style" w:hAnsi="Bookman Old Style"/>
          <w:sz w:val="24"/>
          <w:szCs w:val="24"/>
          <w:highlight w:val="lightGray"/>
        </w:rPr>
        <w:t>Интеллект карты</w:t>
      </w:r>
      <w:r w:rsidR="00F2458B">
        <w:rPr>
          <w:rStyle w:val="c2"/>
          <w:rFonts w:ascii="Bookman Old Style" w:hAnsi="Bookman Old Style"/>
          <w:sz w:val="24"/>
          <w:szCs w:val="24"/>
        </w:rPr>
        <w:t xml:space="preserve">  -</w:t>
      </w:r>
      <w:r w:rsidR="00872D3E">
        <w:rPr>
          <w:rStyle w:val="c2"/>
          <w:rFonts w:ascii="Bookman Old Style" w:hAnsi="Bookman Old Style"/>
          <w:sz w:val="24"/>
          <w:szCs w:val="24"/>
        </w:rPr>
        <w:t xml:space="preserve"> </w:t>
      </w:r>
      <w:r w:rsidR="00F2458B">
        <w:rPr>
          <w:rStyle w:val="c2"/>
          <w:rFonts w:ascii="Bookman Old Style" w:hAnsi="Bookman Old Style"/>
          <w:sz w:val="24"/>
          <w:szCs w:val="24"/>
        </w:rPr>
        <w:t>приём, похожий на «</w:t>
      </w:r>
      <w:proofErr w:type="spellStart"/>
      <w:r w:rsidR="00F2458B">
        <w:rPr>
          <w:rStyle w:val="c2"/>
          <w:rFonts w:ascii="Bookman Old Style" w:hAnsi="Bookman Old Style"/>
          <w:sz w:val="24"/>
          <w:szCs w:val="24"/>
        </w:rPr>
        <w:t>Фишбоун</w:t>
      </w:r>
      <w:proofErr w:type="spellEnd"/>
      <w:r w:rsidR="00F2458B">
        <w:rPr>
          <w:rStyle w:val="c2"/>
          <w:rFonts w:ascii="Bookman Old Style" w:hAnsi="Bookman Old Style"/>
          <w:sz w:val="24"/>
          <w:szCs w:val="24"/>
        </w:rPr>
        <w:t>», но более сложный, потому используется мной с 9-го класса (хотя ограничений на это приём по возрасту нет).</w:t>
      </w:r>
    </w:p>
    <w:p w:rsidR="00A36DC5" w:rsidRPr="00872D3E" w:rsidRDefault="00BF6E1B" w:rsidP="00872D3E">
      <w:pPr>
        <w:rPr>
          <w:rStyle w:val="c2"/>
          <w:rFonts w:ascii="Bookman Old Style" w:hAnsi="Bookman Old Style"/>
        </w:rPr>
      </w:pPr>
      <w:proofErr w:type="gramStart"/>
      <w:r w:rsidRPr="00872D3E">
        <w:rPr>
          <w:rStyle w:val="c2"/>
          <w:rFonts w:ascii="Bookman Old Style" w:hAnsi="Bookman Old Style"/>
          <w:sz w:val="24"/>
          <w:szCs w:val="24"/>
        </w:rPr>
        <w:lastRenderedPageBreak/>
        <w:t>Интеллект-карты</w:t>
      </w:r>
      <w:proofErr w:type="gramEnd"/>
      <w:r w:rsidRPr="00872D3E">
        <w:rPr>
          <w:rStyle w:val="c2"/>
          <w:rFonts w:ascii="Bookman Old Style" w:hAnsi="Bookman Old Style"/>
          <w:sz w:val="24"/>
          <w:szCs w:val="24"/>
        </w:rPr>
        <w:t xml:space="preserve"> - </w:t>
      </w:r>
      <w:r w:rsidR="00A36DC5" w:rsidRPr="00872D3E">
        <w:rPr>
          <w:rStyle w:val="c2"/>
          <w:rFonts w:ascii="Bookman Old Style" w:hAnsi="Bookman Old Style"/>
          <w:sz w:val="24"/>
          <w:szCs w:val="24"/>
        </w:rPr>
        <w:t>карт</w:t>
      </w:r>
      <w:r w:rsidR="00872D3E">
        <w:rPr>
          <w:rStyle w:val="c2"/>
          <w:rFonts w:ascii="Bookman Old Style" w:hAnsi="Bookman Old Style"/>
          <w:sz w:val="24"/>
          <w:szCs w:val="24"/>
        </w:rPr>
        <w:t>ы</w:t>
      </w:r>
      <w:r w:rsidR="00A36DC5" w:rsidRPr="00872D3E">
        <w:rPr>
          <w:rStyle w:val="c2"/>
          <w:rFonts w:ascii="Bookman Old Style" w:hAnsi="Bookman Old Style"/>
          <w:sz w:val="24"/>
          <w:szCs w:val="24"/>
        </w:rPr>
        <w:t xml:space="preserve"> памяти, разработанные Тони </w:t>
      </w:r>
      <w:proofErr w:type="spellStart"/>
      <w:r w:rsidR="00A36DC5" w:rsidRPr="00872D3E">
        <w:rPr>
          <w:rStyle w:val="c2"/>
          <w:rFonts w:ascii="Bookman Old Style" w:hAnsi="Bookman Old Style"/>
          <w:sz w:val="24"/>
          <w:szCs w:val="24"/>
        </w:rPr>
        <w:t>Бьюзеном</w:t>
      </w:r>
      <w:proofErr w:type="spellEnd"/>
      <w:r w:rsidR="00872D3E">
        <w:rPr>
          <w:rStyle w:val="c2"/>
          <w:rFonts w:ascii="Bookman Old Style" w:hAnsi="Bookman Old Style"/>
          <w:sz w:val="24"/>
          <w:szCs w:val="24"/>
        </w:rPr>
        <w:t xml:space="preserve">. </w:t>
      </w:r>
      <w:r w:rsidR="00833991">
        <w:rPr>
          <w:rStyle w:val="c2"/>
          <w:rFonts w:ascii="Bookman Old Style" w:hAnsi="Bookman Old Style"/>
          <w:sz w:val="24"/>
          <w:szCs w:val="24"/>
        </w:rPr>
        <w:t xml:space="preserve">Принципы создания </w:t>
      </w:r>
      <w:proofErr w:type="gramStart"/>
      <w:r w:rsidR="00833991">
        <w:rPr>
          <w:rStyle w:val="c2"/>
          <w:rFonts w:ascii="Bookman Old Style" w:hAnsi="Bookman Old Style"/>
          <w:sz w:val="24"/>
          <w:szCs w:val="24"/>
        </w:rPr>
        <w:t>интеллект-карт</w:t>
      </w:r>
      <w:proofErr w:type="gramEnd"/>
      <w:r w:rsidR="00833991">
        <w:rPr>
          <w:rStyle w:val="c2"/>
          <w:rFonts w:ascii="Bookman Old Style" w:hAnsi="Bookman Old Style"/>
          <w:sz w:val="24"/>
          <w:szCs w:val="24"/>
        </w:rPr>
        <w:t>:</w:t>
      </w:r>
    </w:p>
    <w:p w:rsidR="00A36DC5" w:rsidRPr="00872D3E" w:rsidRDefault="00A36DC5" w:rsidP="00872D3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 xml:space="preserve">1. Основная идея, проблема или слово располагается в центре. </w:t>
      </w:r>
    </w:p>
    <w:p w:rsidR="00A36DC5" w:rsidRPr="00872D3E" w:rsidRDefault="00A36DC5" w:rsidP="00872D3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2. Для изображения центральной идеи можно использовать рисунки, картинки.</w:t>
      </w:r>
    </w:p>
    <w:p w:rsidR="00A36DC5" w:rsidRPr="00872D3E" w:rsidRDefault="00A36DC5" w:rsidP="00872D3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3. Каждая главная ветвь имеет свой цвет.</w:t>
      </w:r>
    </w:p>
    <w:p w:rsidR="00A36DC5" w:rsidRPr="00872D3E" w:rsidRDefault="00A36DC5" w:rsidP="00872D3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4. Для создания карт используются только цветные карандаши, маркеры и т. д.</w:t>
      </w:r>
    </w:p>
    <w:p w:rsidR="00A36DC5" w:rsidRPr="00872D3E" w:rsidRDefault="00A36DC5" w:rsidP="00872D3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5. Главные ветви соединяются с центральной идеей, а ветви второго, третьего и т.д. порядка соединяются с главными ветвями.</w:t>
      </w:r>
    </w:p>
    <w:p w:rsidR="00A36DC5" w:rsidRPr="00872D3E" w:rsidRDefault="00A36DC5" w:rsidP="00872D3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6. Ветви должны быть изогнутыми, а не прямыми (как ветви дерева).</w:t>
      </w:r>
    </w:p>
    <w:p w:rsidR="00A36DC5" w:rsidRPr="00872D3E" w:rsidRDefault="00A36DC5" w:rsidP="00872D3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7. Над каждой линией – ветвью пишется только одно ключевое слово.</w:t>
      </w:r>
    </w:p>
    <w:p w:rsidR="00833991" w:rsidRPr="001E7E7E" w:rsidRDefault="00A36DC5" w:rsidP="001E7E7E">
      <w:pPr>
        <w:rPr>
          <w:rStyle w:val="c2"/>
          <w:rFonts w:ascii="Bookman Old Style" w:hAnsi="Bookman Old Style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8. Для лучшего запоминания и усвоения желательно использовать рисунки, картинки, ассоциации о каждом слове.</w:t>
      </w:r>
    </w:p>
    <w:p w:rsidR="00833991" w:rsidRDefault="00833991" w:rsidP="00833991">
      <w:pPr>
        <w:ind w:firstLine="708"/>
        <w:rPr>
          <w:rStyle w:val="c2"/>
          <w:rFonts w:ascii="Bookman Old Style" w:hAnsi="Bookman Old Style"/>
          <w:sz w:val="24"/>
          <w:szCs w:val="24"/>
        </w:rPr>
      </w:pPr>
      <w:proofErr w:type="spellStart"/>
      <w:r w:rsidRPr="00872D3E">
        <w:rPr>
          <w:rStyle w:val="c2"/>
          <w:rFonts w:ascii="Bookman Old Style" w:hAnsi="Bookman Old Style"/>
          <w:sz w:val="24"/>
          <w:szCs w:val="24"/>
        </w:rPr>
        <w:t>Mind</w:t>
      </w:r>
      <w:proofErr w:type="spellEnd"/>
      <w:r w:rsidRPr="00872D3E">
        <w:rPr>
          <w:rStyle w:val="c2"/>
          <w:rFonts w:ascii="Bookman Old Style" w:hAnsi="Bookman Old Style"/>
          <w:sz w:val="24"/>
          <w:szCs w:val="24"/>
        </w:rPr>
        <w:t xml:space="preserve"> </w:t>
      </w:r>
      <w:proofErr w:type="spellStart"/>
      <w:r w:rsidRPr="00872D3E">
        <w:rPr>
          <w:rStyle w:val="c2"/>
          <w:rFonts w:ascii="Bookman Old Style" w:hAnsi="Bookman Old Style"/>
          <w:sz w:val="24"/>
          <w:szCs w:val="24"/>
        </w:rPr>
        <w:t>Maps</w:t>
      </w:r>
      <w:proofErr w:type="spellEnd"/>
      <w:r w:rsidRPr="00872D3E">
        <w:rPr>
          <w:rStyle w:val="c2"/>
          <w:rFonts w:ascii="Bookman Old Style" w:hAnsi="Bookman Old Style"/>
          <w:sz w:val="24"/>
          <w:szCs w:val="24"/>
        </w:rPr>
        <w:t xml:space="preserve"> играет большую роль в развитии монологической речи. </w:t>
      </w:r>
    </w:p>
    <w:p w:rsidR="00833991" w:rsidRPr="00833991" w:rsidRDefault="00833991" w:rsidP="00833991">
      <w:pPr>
        <w:ind w:firstLine="708"/>
        <w:rPr>
          <w:rStyle w:val="c2"/>
          <w:rFonts w:ascii="Bookman Old Style" w:hAnsi="Bookman Old Style"/>
          <w:b/>
          <w:sz w:val="24"/>
          <w:szCs w:val="24"/>
        </w:rPr>
      </w:pPr>
      <w:r w:rsidRPr="00833991">
        <w:rPr>
          <w:rStyle w:val="c2"/>
          <w:rFonts w:ascii="Bookman Old Style" w:hAnsi="Bookman Old Style"/>
          <w:b/>
          <w:sz w:val="24"/>
          <w:szCs w:val="24"/>
        </w:rPr>
        <w:t>Целью обучения монологу является формирование умений монологической речи, под которыми понимаются умения логически последовательно и связно, достаточно полно и правильно в языковом отношении излагать свои мысли в устной форме в соотве</w:t>
      </w:r>
      <w:r>
        <w:rPr>
          <w:rStyle w:val="c2"/>
          <w:rFonts w:ascii="Bookman Old Style" w:hAnsi="Bookman Old Style"/>
          <w:b/>
          <w:sz w:val="24"/>
          <w:szCs w:val="24"/>
        </w:rPr>
        <w:t>тствии с предложенной ситуацией</w:t>
      </w:r>
      <w:r w:rsidRPr="00833991">
        <w:rPr>
          <w:rStyle w:val="c2"/>
          <w:rFonts w:ascii="Bookman Old Style" w:hAnsi="Bookman Old Style"/>
          <w:b/>
          <w:sz w:val="24"/>
          <w:szCs w:val="24"/>
        </w:rPr>
        <w:t xml:space="preserve"> четким, полным и связным. </w:t>
      </w:r>
    </w:p>
    <w:p w:rsidR="00833991" w:rsidRDefault="00833991" w:rsidP="00833991">
      <w:pPr>
        <w:ind w:firstLine="708"/>
        <w:rPr>
          <w:rStyle w:val="c2"/>
          <w:rFonts w:ascii="Bookman Old Style" w:hAnsi="Bookman Old Style"/>
          <w:sz w:val="24"/>
          <w:szCs w:val="24"/>
        </w:rPr>
      </w:pPr>
      <w:r>
        <w:rPr>
          <w:rStyle w:val="c2"/>
          <w:rFonts w:ascii="Bookman Old Style" w:hAnsi="Bookman Old Style"/>
          <w:sz w:val="24"/>
          <w:szCs w:val="24"/>
        </w:rPr>
        <w:t xml:space="preserve">Ребенку, </w:t>
      </w:r>
      <w:r w:rsidRPr="00872D3E">
        <w:rPr>
          <w:rStyle w:val="c2"/>
          <w:rFonts w:ascii="Bookman Old Style" w:hAnsi="Bookman Old Style"/>
          <w:sz w:val="24"/>
          <w:szCs w:val="24"/>
        </w:rPr>
        <w:t>строя свое монологическое высказывание, очень трудно придерживаться логичности, связности, непрерывности, смысловой законченности высказывания, и он воспроизводит то, что в этот момент приходит в голову, не слушая себя и совсем не задумываясь о форме, в которой он преподносит свой рассказ. Следовательно, интеллект-карта будет служить учащемуся опорой. Она как бы раскладывает по полочкам весь объем информации и в то же время позволяет удерживать большой объем информации в поле зрения. С помощью умственной карты осуществляется переход от речи на уровне предложения к связной монологической речи на уровне текста. Кроме того, наличие таких карт делае</w:t>
      </w:r>
      <w:r>
        <w:rPr>
          <w:rStyle w:val="c2"/>
          <w:rFonts w:ascii="Bookman Old Style" w:hAnsi="Bookman Old Style"/>
          <w:sz w:val="24"/>
          <w:szCs w:val="24"/>
        </w:rPr>
        <w:t>т высказывание учащегося полным.</w:t>
      </w:r>
    </w:p>
    <w:p w:rsidR="001E7E7E" w:rsidRDefault="008C7B20" w:rsidP="001E7E7E">
      <w:pPr>
        <w:ind w:firstLine="708"/>
        <w:rPr>
          <w:rStyle w:val="c2"/>
          <w:rFonts w:ascii="Bookman Old Style" w:hAnsi="Bookman Old Style"/>
          <w:sz w:val="24"/>
          <w:szCs w:val="24"/>
        </w:rPr>
      </w:pPr>
      <w:r w:rsidRPr="00872D3E">
        <w:rPr>
          <w:rStyle w:val="c2"/>
          <w:rFonts w:ascii="Bookman Old Style" w:hAnsi="Bookman Old Style"/>
          <w:sz w:val="24"/>
          <w:szCs w:val="24"/>
        </w:rPr>
        <w:t>Ну и конечно же, в старших классах используется доклад</w:t>
      </w:r>
      <w:proofErr w:type="gramStart"/>
      <w:r w:rsidRPr="00872D3E">
        <w:rPr>
          <w:rStyle w:val="c2"/>
          <w:rFonts w:ascii="Bookman Old Style" w:hAnsi="Bookman Old Style"/>
          <w:sz w:val="24"/>
          <w:szCs w:val="24"/>
        </w:rPr>
        <w:t>ы</w:t>
      </w:r>
      <w:r w:rsidR="00DC0D16">
        <w:rPr>
          <w:rStyle w:val="c2"/>
          <w:rFonts w:ascii="Bookman Old Style" w:hAnsi="Bookman Old Style"/>
          <w:sz w:val="24"/>
          <w:szCs w:val="24"/>
        </w:rPr>
        <w:t>(</w:t>
      </w:r>
      <w:proofErr w:type="gramEnd"/>
      <w:r w:rsidR="00DC0D16">
        <w:rPr>
          <w:rStyle w:val="c2"/>
          <w:rFonts w:ascii="Bookman Old Style" w:hAnsi="Bookman Old Style"/>
          <w:sz w:val="24"/>
          <w:szCs w:val="24"/>
        </w:rPr>
        <w:t>проекты)</w:t>
      </w:r>
      <w:r w:rsidRPr="00872D3E">
        <w:rPr>
          <w:rStyle w:val="c2"/>
          <w:rFonts w:ascii="Bookman Old Style" w:hAnsi="Bookman Old Style"/>
          <w:sz w:val="24"/>
          <w:szCs w:val="24"/>
        </w:rPr>
        <w:t xml:space="preserve"> – распространённый приём формирования устной речи. </w:t>
      </w:r>
      <w:r w:rsidR="00DC0D16">
        <w:rPr>
          <w:rStyle w:val="c2"/>
          <w:rFonts w:ascii="Bookman Old Style" w:hAnsi="Bookman Old Style"/>
          <w:sz w:val="24"/>
          <w:szCs w:val="24"/>
        </w:rPr>
        <w:t xml:space="preserve"> Для того</w:t>
      </w:r>
      <w:proofErr w:type="gramStart"/>
      <w:r w:rsidR="00DC0D16">
        <w:rPr>
          <w:rStyle w:val="c2"/>
          <w:rFonts w:ascii="Bookman Old Style" w:hAnsi="Bookman Old Style"/>
          <w:sz w:val="24"/>
          <w:szCs w:val="24"/>
        </w:rPr>
        <w:t>,</w:t>
      </w:r>
      <w:proofErr w:type="gramEnd"/>
      <w:r w:rsidR="00DC0D16">
        <w:rPr>
          <w:rStyle w:val="c2"/>
          <w:rFonts w:ascii="Bookman Old Style" w:hAnsi="Bookman Old Style"/>
          <w:sz w:val="24"/>
          <w:szCs w:val="24"/>
        </w:rPr>
        <w:t xml:space="preserve"> чтобы нацелить </w:t>
      </w:r>
      <w:r w:rsidR="00952952" w:rsidRPr="00DC0D16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99DF196" wp14:editId="3B49F796">
            <wp:simplePos x="0" y="0"/>
            <wp:positionH relativeFrom="column">
              <wp:posOffset>4636959</wp:posOffset>
            </wp:positionH>
            <wp:positionV relativeFrom="paragraph">
              <wp:posOffset>29124</wp:posOffset>
            </wp:positionV>
            <wp:extent cx="2073910" cy="3084195"/>
            <wp:effectExtent l="0" t="0" r="2540" b="1905"/>
            <wp:wrapTight wrapText="bothSides">
              <wp:wrapPolygon edited="0">
                <wp:start x="0" y="0"/>
                <wp:lineTo x="0" y="21480"/>
                <wp:lineTo x="21428" y="21480"/>
                <wp:lineTo x="21428" y="0"/>
                <wp:lineTo x="0" y="0"/>
              </wp:wrapPolygon>
            </wp:wrapTight>
            <wp:docPr id="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16">
        <w:rPr>
          <w:rStyle w:val="c2"/>
          <w:rFonts w:ascii="Bookman Old Style" w:hAnsi="Bookman Old Style"/>
          <w:sz w:val="24"/>
          <w:szCs w:val="24"/>
        </w:rPr>
        <w:t xml:space="preserve">ребят на качественную подготовку, мной разработаны критерии оценивания, где прописаны пункты и количество баллов, которые можно получить за каждый. </w:t>
      </w:r>
    </w:p>
    <w:p w:rsidR="007678B5" w:rsidRPr="001E7E7E" w:rsidRDefault="007678B5" w:rsidP="001E7E7E">
      <w:pPr>
        <w:ind w:firstLine="708"/>
        <w:jc w:val="center"/>
        <w:rPr>
          <w:rStyle w:val="c2"/>
          <w:rFonts w:ascii="Bookman Old Style" w:hAnsi="Bookman Old Style"/>
          <w:sz w:val="24"/>
          <w:szCs w:val="24"/>
        </w:rPr>
      </w:pPr>
      <w:r w:rsidRPr="007678B5">
        <w:rPr>
          <w:rStyle w:val="c2"/>
          <w:rFonts w:ascii="Bookman Old Style" w:hAnsi="Bookman Old Style"/>
          <w:b/>
          <w:sz w:val="24"/>
          <w:szCs w:val="24"/>
        </w:rPr>
        <w:t>Заключение</w:t>
      </w:r>
    </w:p>
    <w:p w:rsidR="00DC0D16" w:rsidRPr="007678B5" w:rsidRDefault="001E7E7E" w:rsidP="00833991">
      <w:pPr>
        <w:ind w:firstLine="708"/>
        <w:rPr>
          <w:rStyle w:val="c2"/>
          <w:rFonts w:ascii="Bookman Old Style" w:hAnsi="Bookman Old Style"/>
          <w:sz w:val="24"/>
          <w:szCs w:val="24"/>
        </w:rPr>
      </w:pPr>
      <w:r w:rsidRPr="007678B5">
        <w:rPr>
          <w:rStyle w:val="c2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C40BC7" wp14:editId="6D048A76">
                <wp:simplePos x="0" y="0"/>
                <wp:positionH relativeFrom="column">
                  <wp:posOffset>4828549</wp:posOffset>
                </wp:positionH>
                <wp:positionV relativeFrom="paragraph">
                  <wp:posOffset>755470</wp:posOffset>
                </wp:positionV>
                <wp:extent cx="1036482" cy="156949"/>
                <wp:effectExtent l="19050" t="19050" r="11430" b="146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482" cy="1569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17B69" id="Прямоугольник 4" o:spid="_x0000_s1026" style="position:absolute;margin-left:380.2pt;margin-top:59.5pt;width:81.6pt;height:12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" filled="f" strokecolor="red" strokeweight="2.25pt"/>
            </w:pict>
          </mc:Fallback>
        </mc:AlternateContent>
      </w:r>
      <w:r w:rsidRPr="007678B5">
        <w:rPr>
          <w:rStyle w:val="c2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324061" wp14:editId="1DDC9A2A">
                <wp:simplePos x="0" y="0"/>
                <wp:positionH relativeFrom="column">
                  <wp:posOffset>4821726</wp:posOffset>
                </wp:positionH>
                <wp:positionV relativeFrom="paragraph">
                  <wp:posOffset>919242</wp:posOffset>
                </wp:positionV>
                <wp:extent cx="1043930" cy="286603"/>
                <wp:effectExtent l="19050" t="19050" r="23495" b="184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30" cy="2866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CBBD8F" id="Прямоугольник 5" o:spid="_x0000_s1026" style="position:absolute;margin-left:379.65pt;margin-top:72.4pt;width:82.2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" filled="f" strokecolor="red" strokeweight="2.25pt"/>
            </w:pict>
          </mc:Fallback>
        </mc:AlternateContent>
      </w:r>
      <w:r w:rsidR="007678B5">
        <w:rPr>
          <w:rStyle w:val="c2"/>
          <w:rFonts w:ascii="Bookman Old Style" w:hAnsi="Bookman Old Style"/>
          <w:sz w:val="24"/>
          <w:szCs w:val="24"/>
        </w:rPr>
        <w:t>С</w:t>
      </w:r>
      <w:r w:rsidR="007678B5" w:rsidRPr="007678B5">
        <w:rPr>
          <w:rStyle w:val="c2"/>
          <w:rFonts w:ascii="Bookman Old Style" w:hAnsi="Bookman Old Style"/>
          <w:sz w:val="24"/>
          <w:szCs w:val="24"/>
        </w:rPr>
        <w:t>уществует большое</w:t>
      </w:r>
      <w:r w:rsidR="007678B5">
        <w:rPr>
          <w:rStyle w:val="c2"/>
          <w:rFonts w:ascii="Bookman Old Style" w:hAnsi="Bookman Old Style"/>
          <w:sz w:val="24"/>
          <w:szCs w:val="24"/>
        </w:rPr>
        <w:t xml:space="preserve"> количество приёмов  для формирования (развития) навыков устной речи. Некоторые из них являются универсальными и могут быть использованы в разных предметных областях. Некоторые специфичны. Как бы то ни было, все они работают на одну цель – развитие устной речи учащихся, ведь </w:t>
      </w:r>
      <w:r w:rsidR="00F95CDF" w:rsidRPr="00025EC1">
        <w:rPr>
          <w:rStyle w:val="c2"/>
          <w:rFonts w:ascii="Bookman Old Style" w:hAnsi="Bookman Old Style"/>
          <w:b/>
          <w:i/>
          <w:sz w:val="24"/>
          <w:szCs w:val="24"/>
        </w:rPr>
        <w:t>у</w:t>
      </w:r>
      <w:r w:rsidR="007678B5" w:rsidRPr="00025EC1">
        <w:rPr>
          <w:rStyle w:val="c2"/>
          <w:rFonts w:ascii="Bookman Old Style" w:hAnsi="Bookman Old Style"/>
          <w:b/>
          <w:i/>
          <w:sz w:val="24"/>
          <w:szCs w:val="24"/>
        </w:rPr>
        <w:t>стная речь</w:t>
      </w:r>
      <w:r w:rsidR="007678B5" w:rsidRPr="00F95CDF">
        <w:rPr>
          <w:rStyle w:val="c2"/>
          <w:rFonts w:ascii="Bookman Old Style" w:hAnsi="Bookman Old Style"/>
          <w:sz w:val="24"/>
          <w:szCs w:val="24"/>
        </w:rPr>
        <w:t xml:space="preserve"> является одним из четырех так называемых </w:t>
      </w:r>
      <w:r w:rsidR="007678B5" w:rsidRPr="00F95CDF">
        <w:rPr>
          <w:rStyle w:val="c2"/>
          <w:rFonts w:ascii="Bookman Old Style" w:hAnsi="Bookman Old Style"/>
          <w:i/>
          <w:sz w:val="24"/>
          <w:szCs w:val="24"/>
        </w:rPr>
        <w:t>«навыков нового тысячелетия»</w:t>
      </w:r>
      <w:r w:rsidR="007678B5" w:rsidRPr="00F95CDF">
        <w:rPr>
          <w:rStyle w:val="c2"/>
          <w:rFonts w:ascii="Bookman Old Style" w:hAnsi="Bookman Old Style"/>
          <w:sz w:val="24"/>
          <w:szCs w:val="24"/>
        </w:rPr>
        <w:t xml:space="preserve"> совместно с </w:t>
      </w:r>
      <w:r w:rsidR="007678B5" w:rsidRPr="00025EC1">
        <w:rPr>
          <w:rStyle w:val="c2"/>
          <w:rFonts w:ascii="Bookman Old Style" w:hAnsi="Bookman Old Style"/>
          <w:b/>
          <w:sz w:val="24"/>
          <w:szCs w:val="24"/>
        </w:rPr>
        <w:t>критическим мышлением</w:t>
      </w:r>
      <w:r w:rsidR="00025EC1">
        <w:rPr>
          <w:rStyle w:val="c2"/>
          <w:rFonts w:ascii="Bookman Old Style" w:hAnsi="Bookman Old Style"/>
          <w:sz w:val="24"/>
          <w:szCs w:val="24"/>
        </w:rPr>
        <w:t>,</w:t>
      </w:r>
      <w:r w:rsidR="007678B5" w:rsidRPr="00F95CDF">
        <w:rPr>
          <w:rStyle w:val="c2"/>
          <w:rFonts w:ascii="Bookman Old Style" w:hAnsi="Bookman Old Style"/>
          <w:sz w:val="24"/>
          <w:szCs w:val="24"/>
        </w:rPr>
        <w:t xml:space="preserve"> </w:t>
      </w:r>
      <w:r w:rsidR="007678B5" w:rsidRPr="00025EC1">
        <w:rPr>
          <w:rStyle w:val="c2"/>
          <w:rFonts w:ascii="Bookman Old Style" w:hAnsi="Bookman Old Style"/>
          <w:b/>
          <w:sz w:val="24"/>
          <w:szCs w:val="24"/>
        </w:rPr>
        <w:t>групповой работой</w:t>
      </w:r>
      <w:r w:rsidR="007678B5" w:rsidRPr="00F95CDF">
        <w:rPr>
          <w:rStyle w:val="c2"/>
          <w:rFonts w:ascii="Bookman Old Style" w:hAnsi="Bookman Old Style"/>
          <w:sz w:val="24"/>
          <w:szCs w:val="24"/>
        </w:rPr>
        <w:t xml:space="preserve"> или работой в парах и </w:t>
      </w:r>
      <w:r w:rsidR="007678B5" w:rsidRPr="00025EC1">
        <w:rPr>
          <w:rStyle w:val="c2"/>
          <w:rFonts w:ascii="Bookman Old Style" w:hAnsi="Bookman Old Style"/>
          <w:b/>
          <w:sz w:val="24"/>
          <w:szCs w:val="24"/>
        </w:rPr>
        <w:t>творческим подходом</w:t>
      </w:r>
      <w:r w:rsidR="00F95CDF">
        <w:rPr>
          <w:rStyle w:val="c2"/>
          <w:rFonts w:ascii="Bookman Old Style" w:hAnsi="Bookman Old Style"/>
          <w:sz w:val="24"/>
          <w:szCs w:val="24"/>
        </w:rPr>
        <w:t>.</w:t>
      </w:r>
    </w:p>
    <w:sectPr w:rsidR="00DC0D16" w:rsidRPr="007678B5" w:rsidSect="00E46D61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BB3" w:rsidRDefault="00977BB3" w:rsidP="00B200A6">
      <w:pPr>
        <w:spacing w:after="0" w:line="240" w:lineRule="auto"/>
      </w:pPr>
      <w:r>
        <w:separator/>
      </w:r>
    </w:p>
  </w:endnote>
  <w:endnote w:type="continuationSeparator" w:id="0">
    <w:p w:rsidR="00977BB3" w:rsidRDefault="00977BB3" w:rsidP="00B20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BB3" w:rsidRDefault="00977BB3" w:rsidP="00B200A6">
      <w:pPr>
        <w:spacing w:after="0" w:line="240" w:lineRule="auto"/>
      </w:pPr>
      <w:r>
        <w:separator/>
      </w:r>
    </w:p>
  </w:footnote>
  <w:footnote w:type="continuationSeparator" w:id="0">
    <w:p w:rsidR="00977BB3" w:rsidRDefault="00977BB3" w:rsidP="00B20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802D5E"/>
    <w:multiLevelType w:val="hybridMultilevel"/>
    <w:tmpl w:val="9AF43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72A8C"/>
    <w:multiLevelType w:val="hybridMultilevel"/>
    <w:tmpl w:val="23E8FDCE"/>
    <w:lvl w:ilvl="0" w:tplc="91B08FC0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DD06474"/>
    <w:multiLevelType w:val="hybridMultilevel"/>
    <w:tmpl w:val="DF28B8F2"/>
    <w:lvl w:ilvl="0" w:tplc="99D85F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2C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D4B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4A1A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5A91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4E9E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507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386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CC5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0BC79D7"/>
    <w:multiLevelType w:val="hybridMultilevel"/>
    <w:tmpl w:val="BC74636C"/>
    <w:lvl w:ilvl="0" w:tplc="DDFA5C6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951527"/>
    <w:multiLevelType w:val="multilevel"/>
    <w:tmpl w:val="685AD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C40158"/>
    <w:multiLevelType w:val="hybridMultilevel"/>
    <w:tmpl w:val="D80A7430"/>
    <w:lvl w:ilvl="0" w:tplc="5060FF7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91BE8"/>
    <w:multiLevelType w:val="multilevel"/>
    <w:tmpl w:val="B35C815E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388C16B6"/>
    <w:multiLevelType w:val="hybridMultilevel"/>
    <w:tmpl w:val="AE684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B37B0"/>
    <w:multiLevelType w:val="hybridMultilevel"/>
    <w:tmpl w:val="3F32F5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EFC6C2F"/>
    <w:multiLevelType w:val="hybridMultilevel"/>
    <w:tmpl w:val="BC74636C"/>
    <w:lvl w:ilvl="0" w:tplc="DDFA5C6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98669E"/>
    <w:multiLevelType w:val="hybridMultilevel"/>
    <w:tmpl w:val="FED61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236C62"/>
    <w:multiLevelType w:val="hybridMultilevel"/>
    <w:tmpl w:val="76AC3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190F53"/>
    <w:multiLevelType w:val="hybridMultilevel"/>
    <w:tmpl w:val="BC74636C"/>
    <w:lvl w:ilvl="0" w:tplc="DDFA5C6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573D8B"/>
    <w:multiLevelType w:val="hybridMultilevel"/>
    <w:tmpl w:val="807455DE"/>
    <w:lvl w:ilvl="0" w:tplc="872E5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DE67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365D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B4A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868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6C8C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68E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ACBE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DC6E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7A96DFC"/>
    <w:multiLevelType w:val="hybridMultilevel"/>
    <w:tmpl w:val="4B465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DA5B38"/>
    <w:multiLevelType w:val="hybridMultilevel"/>
    <w:tmpl w:val="8FCC21B8"/>
    <w:lvl w:ilvl="0" w:tplc="0D46AD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B421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DCF1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FEC7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CAC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6EBC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46FA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EE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EA6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11"/>
  </w:num>
  <w:num w:numId="6">
    <w:abstractNumId w:val="15"/>
  </w:num>
  <w:num w:numId="7">
    <w:abstractNumId w:val="12"/>
  </w:num>
  <w:num w:numId="8">
    <w:abstractNumId w:val="5"/>
  </w:num>
  <w:num w:numId="9">
    <w:abstractNumId w:val="6"/>
  </w:num>
  <w:num w:numId="10">
    <w:abstractNumId w:val="13"/>
  </w:num>
  <w:num w:numId="11">
    <w:abstractNumId w:val="10"/>
  </w:num>
  <w:num w:numId="12">
    <w:abstractNumId w:val="4"/>
  </w:num>
  <w:num w:numId="13">
    <w:abstractNumId w:val="9"/>
  </w:num>
  <w:num w:numId="14">
    <w:abstractNumId w:val="8"/>
  </w:num>
  <w:num w:numId="15">
    <w:abstractNumId w:val="3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EF"/>
    <w:rsid w:val="00025EC1"/>
    <w:rsid w:val="00054C8C"/>
    <w:rsid w:val="000A39DC"/>
    <w:rsid w:val="000D7DAB"/>
    <w:rsid w:val="00105754"/>
    <w:rsid w:val="001E2B85"/>
    <w:rsid w:val="001E7E7E"/>
    <w:rsid w:val="00225BD3"/>
    <w:rsid w:val="00273450"/>
    <w:rsid w:val="002A0B0C"/>
    <w:rsid w:val="00327C93"/>
    <w:rsid w:val="003408D2"/>
    <w:rsid w:val="00382E61"/>
    <w:rsid w:val="003D7B04"/>
    <w:rsid w:val="004E72B0"/>
    <w:rsid w:val="004F5BFC"/>
    <w:rsid w:val="00602F1B"/>
    <w:rsid w:val="006B6D1F"/>
    <w:rsid w:val="006C50B7"/>
    <w:rsid w:val="006C55B6"/>
    <w:rsid w:val="006F19DF"/>
    <w:rsid w:val="00713365"/>
    <w:rsid w:val="007257F0"/>
    <w:rsid w:val="007678B5"/>
    <w:rsid w:val="007827DB"/>
    <w:rsid w:val="007B049A"/>
    <w:rsid w:val="007D77E3"/>
    <w:rsid w:val="00827154"/>
    <w:rsid w:val="00833991"/>
    <w:rsid w:val="00855297"/>
    <w:rsid w:val="00872D3E"/>
    <w:rsid w:val="008C7B20"/>
    <w:rsid w:val="0093751E"/>
    <w:rsid w:val="009411BA"/>
    <w:rsid w:val="00952952"/>
    <w:rsid w:val="009550F4"/>
    <w:rsid w:val="00977BB3"/>
    <w:rsid w:val="009F1C8B"/>
    <w:rsid w:val="00A36DC5"/>
    <w:rsid w:val="00A6192D"/>
    <w:rsid w:val="00AE7ABE"/>
    <w:rsid w:val="00B200A6"/>
    <w:rsid w:val="00B257A9"/>
    <w:rsid w:val="00BA568A"/>
    <w:rsid w:val="00BE438F"/>
    <w:rsid w:val="00BF6E1B"/>
    <w:rsid w:val="00CF738B"/>
    <w:rsid w:val="00DB0865"/>
    <w:rsid w:val="00DC0D16"/>
    <w:rsid w:val="00DD26B3"/>
    <w:rsid w:val="00DE332B"/>
    <w:rsid w:val="00E05B0E"/>
    <w:rsid w:val="00E204EF"/>
    <w:rsid w:val="00E23373"/>
    <w:rsid w:val="00E30C4F"/>
    <w:rsid w:val="00E46D61"/>
    <w:rsid w:val="00EB096D"/>
    <w:rsid w:val="00F2458B"/>
    <w:rsid w:val="00F4232E"/>
    <w:rsid w:val="00F9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0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7B049A"/>
  </w:style>
  <w:style w:type="table" w:styleId="a3">
    <w:name w:val="Table Grid"/>
    <w:basedOn w:val="a1"/>
    <w:uiPriority w:val="39"/>
    <w:rsid w:val="00BA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BFC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2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37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23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0C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B2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00A6"/>
  </w:style>
  <w:style w:type="paragraph" w:styleId="aa">
    <w:name w:val="footer"/>
    <w:basedOn w:val="a"/>
    <w:link w:val="ab"/>
    <w:uiPriority w:val="99"/>
    <w:unhideWhenUsed/>
    <w:rsid w:val="00B2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00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0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7B049A"/>
  </w:style>
  <w:style w:type="table" w:styleId="a3">
    <w:name w:val="Table Grid"/>
    <w:basedOn w:val="a1"/>
    <w:uiPriority w:val="39"/>
    <w:rsid w:val="00BA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BFC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2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37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23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0C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B2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00A6"/>
  </w:style>
  <w:style w:type="paragraph" w:styleId="aa">
    <w:name w:val="footer"/>
    <w:basedOn w:val="a"/>
    <w:link w:val="ab"/>
    <w:uiPriority w:val="99"/>
    <w:unhideWhenUsed/>
    <w:rsid w:val="00B2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0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710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11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599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325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040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9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7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329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1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620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8BA59D7-6A11-43A0-B6E6-891B8196E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1837</Words>
  <Characters>10475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Юрьевна Козлова</dc:creator>
  <cp:keywords/>
  <dc:description/>
  <cp:lastModifiedBy>TolkoMne</cp:lastModifiedBy>
  <cp:revision>35</cp:revision>
  <dcterms:created xsi:type="dcterms:W3CDTF">2019-03-25T05:37:00Z</dcterms:created>
  <dcterms:modified xsi:type="dcterms:W3CDTF">2019-03-26T14:09:00Z</dcterms:modified>
</cp:coreProperties>
</file>